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5" w:rsidRDefault="00553AD5" w:rsidP="00553AD5">
      <w:pPr>
        <w:ind w:left="75" w:right="75"/>
        <w:jc w:val="right"/>
        <w:rPr>
          <w:rFonts w:hAnsi="Times New Roman"/>
          <w:color w:val="000000"/>
          <w:sz w:val="24"/>
          <w:szCs w:val="24"/>
        </w:rPr>
      </w:pPr>
      <w:r>
        <w:rPr>
          <w:rFonts w:hAnsi="Times New Roman"/>
          <w:color w:val="000000"/>
          <w:sz w:val="24"/>
          <w:szCs w:val="24"/>
        </w:rPr>
        <w:t>Приложение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приказу</w:t>
      </w:r>
    </w:p>
    <w:p w:rsidR="00553AD5" w:rsidRDefault="00A36907" w:rsidP="00553AD5">
      <w:pPr>
        <w:jc w:val="right"/>
        <w:rPr>
          <w:rFonts w:ascii="Times New Roman" w:hAnsi="Times New Roman"/>
          <w:color w:val="000000"/>
          <w:sz w:val="24"/>
          <w:szCs w:val="24"/>
        </w:rPr>
      </w:pPr>
      <w:r w:rsidRPr="00A36907">
        <w:rPr>
          <w:rFonts w:ascii="Times New Roman" w:hAnsi="Times New Roman"/>
          <w:color w:val="000000"/>
          <w:sz w:val="24"/>
          <w:szCs w:val="24"/>
        </w:rPr>
        <w:t>от 30.12.2021 №  200</w:t>
      </w:r>
    </w:p>
    <w:p w:rsidR="00553AD5" w:rsidRDefault="00553AD5" w:rsidP="00553AD5">
      <w:pPr>
        <w:widowControl w:val="0"/>
        <w:autoSpaceDE w:val="0"/>
        <w:spacing w:before="170" w:after="0" w:line="240" w:lineRule="auto"/>
        <w:jc w:val="center"/>
        <w:rPr>
          <w:rFonts w:ascii="Arial" w:hAnsi="Arial" w:cs="Arial"/>
          <w:b/>
          <w:bCs/>
          <w:color w:val="526373"/>
          <w:sz w:val="28"/>
          <w:szCs w:val="28"/>
        </w:rPr>
      </w:pPr>
    </w:p>
    <w:p w:rsidR="00553AD5" w:rsidRDefault="00553AD5" w:rsidP="00553AD5">
      <w:pPr>
        <w:widowControl w:val="0"/>
        <w:autoSpaceDE w:val="0"/>
        <w:spacing w:before="170" w:after="0" w:line="240" w:lineRule="auto"/>
        <w:jc w:val="center"/>
        <w:rPr>
          <w:rFonts w:ascii="Arial" w:eastAsia="Arial" w:hAnsi="Arial" w:cs="Arial"/>
          <w:color w:val="000000"/>
          <w:sz w:val="20"/>
          <w:szCs w:val="20"/>
        </w:rPr>
      </w:pPr>
      <w:r>
        <w:rPr>
          <w:rFonts w:ascii="Arial" w:hAnsi="Arial" w:cs="Arial"/>
          <w:b/>
          <w:bCs/>
          <w:color w:val="526373"/>
          <w:sz w:val="28"/>
          <w:szCs w:val="28"/>
        </w:rPr>
        <w:t>Учетная политика  для целей бухгалтерского учета на 202</w:t>
      </w:r>
      <w:r w:rsidR="00A54BEB" w:rsidRPr="00A54BEB">
        <w:rPr>
          <w:rFonts w:ascii="Arial" w:hAnsi="Arial" w:cs="Arial"/>
          <w:b/>
          <w:bCs/>
          <w:color w:val="526373"/>
          <w:sz w:val="28"/>
          <w:szCs w:val="28"/>
        </w:rPr>
        <w:t>2</w:t>
      </w:r>
      <w:r>
        <w:rPr>
          <w:rFonts w:ascii="Arial" w:hAnsi="Arial" w:cs="Arial"/>
          <w:b/>
          <w:bCs/>
          <w:color w:val="526373"/>
          <w:sz w:val="28"/>
          <w:szCs w:val="28"/>
        </w:rPr>
        <w:t xml:space="preserve"> год</w:t>
      </w:r>
    </w:p>
    <w:p w:rsidR="00553AD5" w:rsidRDefault="00553AD5" w:rsidP="00553AD5">
      <w:pPr>
        <w:widowControl w:val="0"/>
        <w:autoSpaceDE w:val="0"/>
        <w:spacing w:before="85" w:after="0" w:line="240" w:lineRule="auto"/>
        <w:rPr>
          <w:rFonts w:ascii="Times" w:hAnsi="Times" w:cs="Times"/>
          <w:sz w:val="11"/>
          <w:szCs w:val="11"/>
        </w:rPr>
      </w:pPr>
      <w:r>
        <w:rPr>
          <w:rFonts w:ascii="Arial" w:eastAsia="Arial" w:hAnsi="Arial" w:cs="Arial"/>
          <w:color w:val="000000"/>
          <w:sz w:val="20"/>
          <w:szCs w:val="20"/>
        </w:rPr>
        <w:t xml:space="preserve"> </w:t>
      </w:r>
    </w:p>
    <w:p w:rsidR="00553AD5" w:rsidRDefault="00553AD5" w:rsidP="00553AD5">
      <w:pPr>
        <w:widowControl w:val="0"/>
        <w:autoSpaceDE w:val="0"/>
        <w:spacing w:after="0" w:line="240" w:lineRule="auto"/>
        <w:rPr>
          <w:rFonts w:ascii="Times" w:hAnsi="Times" w:cs="Times"/>
          <w:sz w:val="11"/>
          <w:szCs w:val="11"/>
        </w:rPr>
      </w:pPr>
    </w:p>
    <w:tbl>
      <w:tblPr>
        <w:tblW w:w="9638" w:type="dxa"/>
        <w:tblLayout w:type="fixed"/>
        <w:tblCellMar>
          <w:left w:w="0" w:type="dxa"/>
          <w:right w:w="0" w:type="dxa"/>
        </w:tblCellMar>
        <w:tblLook w:val="0000"/>
      </w:tblPr>
      <w:tblGrid>
        <w:gridCol w:w="9638"/>
      </w:tblGrid>
      <w:tr w:rsidR="00553AD5" w:rsidTr="00553AD5">
        <w:tc>
          <w:tcPr>
            <w:tcW w:w="9638" w:type="dxa"/>
            <w:shd w:val="clear" w:color="auto" w:fill="auto"/>
            <w:vAlign w:val="center"/>
          </w:tcPr>
          <w:p w:rsidR="00553AD5" w:rsidRDefault="00553AD5" w:rsidP="006D68FF">
            <w:pPr>
              <w:widowControl w:val="0"/>
              <w:autoSpaceDE w:val="0"/>
              <w:spacing w:before="85"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КОГБУСО «К</w:t>
            </w:r>
            <w:r w:rsidR="00A54BEB">
              <w:rPr>
                <w:rFonts w:ascii="Times New Roman" w:hAnsi="Times New Roman"/>
                <w:b/>
                <w:bCs/>
                <w:color w:val="000000"/>
                <w:sz w:val="24"/>
                <w:szCs w:val="24"/>
              </w:rPr>
              <w:t xml:space="preserve">лимковский </w:t>
            </w:r>
            <w:r w:rsidR="00A54BEB">
              <w:rPr>
                <w:rFonts w:ascii="Times New Roman" w:hAnsi="Times New Roman"/>
                <w:b/>
                <w:bCs/>
                <w:color w:val="000000"/>
                <w:sz w:val="24"/>
                <w:szCs w:val="24"/>
                <w:lang w:val="en-US"/>
              </w:rPr>
              <w:t>дом-</w:t>
            </w:r>
            <w:r>
              <w:rPr>
                <w:rFonts w:ascii="Times New Roman" w:hAnsi="Times New Roman"/>
                <w:b/>
                <w:bCs/>
                <w:color w:val="000000"/>
                <w:sz w:val="24"/>
                <w:szCs w:val="24"/>
              </w:rPr>
              <w:t>интернат»</w:t>
            </w:r>
          </w:p>
          <w:p w:rsidR="00553AD5" w:rsidRDefault="00553AD5" w:rsidP="006D68FF">
            <w:pPr>
              <w:widowControl w:val="0"/>
              <w:autoSpaceDE w:val="0"/>
              <w:spacing w:before="85" w:after="0" w:line="240" w:lineRule="auto"/>
              <w:jc w:val="center"/>
              <w:rPr>
                <w:rFonts w:ascii="Times" w:hAnsi="Times" w:cs="Times"/>
                <w:sz w:val="11"/>
                <w:szCs w:val="11"/>
              </w:rPr>
            </w:pPr>
          </w:p>
        </w:tc>
      </w:tr>
    </w:tbl>
    <w:p w:rsidR="00553AD5" w:rsidRPr="00B54DE5" w:rsidRDefault="00553AD5" w:rsidP="00553AD5">
      <w:pPr>
        <w:jc w:val="both"/>
        <w:rPr>
          <w:rFonts w:hAnsi="Times New Roman"/>
          <w:color w:val="000000"/>
          <w:sz w:val="24"/>
          <w:szCs w:val="24"/>
        </w:rPr>
      </w:pPr>
      <w:r>
        <w:rPr>
          <w:rFonts w:hAnsi="Times New Roman"/>
          <w:color w:val="000000"/>
          <w:sz w:val="24"/>
          <w:szCs w:val="24"/>
        </w:rPr>
        <w:t xml:space="preserve">     </w:t>
      </w:r>
      <w:r w:rsidRPr="00B54DE5">
        <w:rPr>
          <w:rFonts w:hAnsi="Times New Roman"/>
          <w:color w:val="000000"/>
          <w:sz w:val="24"/>
          <w:szCs w:val="24"/>
        </w:rPr>
        <w:t>Учетная</w:t>
      </w:r>
      <w:r w:rsidRPr="00B54DE5">
        <w:rPr>
          <w:rFonts w:hAnsi="Times New Roman"/>
          <w:color w:val="000000"/>
          <w:sz w:val="24"/>
          <w:szCs w:val="24"/>
        </w:rPr>
        <w:t xml:space="preserve">  </w:t>
      </w:r>
      <w:r w:rsidRPr="00B54DE5">
        <w:rPr>
          <w:rFonts w:hAnsi="Times New Roman"/>
          <w:color w:val="000000"/>
          <w:sz w:val="24"/>
          <w:szCs w:val="24"/>
        </w:rPr>
        <w:t>политика</w:t>
      </w:r>
      <w:r w:rsidRPr="00B54DE5">
        <w:rPr>
          <w:rFonts w:hAnsi="Times New Roman"/>
          <w:color w:val="000000"/>
          <w:sz w:val="24"/>
          <w:szCs w:val="24"/>
        </w:rPr>
        <w:t xml:space="preserve"> </w:t>
      </w:r>
      <w:r w:rsidRPr="00B54DE5">
        <w:rPr>
          <w:rFonts w:hAnsi="Times New Roman"/>
          <w:color w:val="000000"/>
          <w:sz w:val="24"/>
          <w:szCs w:val="24"/>
        </w:rPr>
        <w:t>Кировское</w:t>
      </w:r>
      <w:r w:rsidRPr="00B54DE5">
        <w:rPr>
          <w:rFonts w:hAnsi="Times New Roman"/>
          <w:color w:val="000000"/>
          <w:sz w:val="24"/>
          <w:szCs w:val="24"/>
        </w:rPr>
        <w:t xml:space="preserve"> </w:t>
      </w:r>
      <w:r w:rsidRPr="00B54DE5">
        <w:rPr>
          <w:rFonts w:hAnsi="Times New Roman"/>
          <w:color w:val="000000"/>
          <w:sz w:val="24"/>
          <w:szCs w:val="24"/>
        </w:rPr>
        <w:t>областное</w:t>
      </w:r>
      <w:r w:rsidRPr="00B54DE5">
        <w:rPr>
          <w:rFonts w:hAnsi="Times New Roman"/>
          <w:color w:val="000000"/>
          <w:sz w:val="24"/>
          <w:szCs w:val="24"/>
        </w:rPr>
        <w:t xml:space="preserve"> </w:t>
      </w:r>
      <w:r w:rsidRPr="00B54DE5">
        <w:rPr>
          <w:rFonts w:hAnsi="Times New Roman"/>
          <w:color w:val="000000"/>
          <w:sz w:val="24"/>
          <w:szCs w:val="24"/>
        </w:rPr>
        <w:t>государственное</w:t>
      </w:r>
      <w:r w:rsidRPr="00B54DE5">
        <w:rPr>
          <w:rFonts w:hAnsi="Times New Roman"/>
          <w:color w:val="000000"/>
          <w:sz w:val="24"/>
          <w:szCs w:val="24"/>
        </w:rPr>
        <w:t xml:space="preserve"> </w:t>
      </w:r>
      <w:r w:rsidRPr="00B54DE5">
        <w:rPr>
          <w:rFonts w:hAnsi="Times New Roman"/>
          <w:color w:val="000000"/>
          <w:sz w:val="24"/>
          <w:szCs w:val="24"/>
        </w:rPr>
        <w:t>бюджетное</w:t>
      </w:r>
      <w:r w:rsidRPr="00B54DE5">
        <w:rPr>
          <w:rFonts w:hAnsi="Times New Roman"/>
          <w:color w:val="000000"/>
          <w:sz w:val="24"/>
          <w:szCs w:val="24"/>
        </w:rPr>
        <w:t xml:space="preserve"> </w:t>
      </w:r>
      <w:r w:rsidRPr="00B54DE5">
        <w:rPr>
          <w:rFonts w:hAnsi="Times New Roman"/>
          <w:color w:val="000000"/>
          <w:sz w:val="24"/>
          <w:szCs w:val="24"/>
        </w:rPr>
        <w:t>учреждение</w:t>
      </w:r>
      <w:r w:rsidRPr="00B54DE5">
        <w:rPr>
          <w:rFonts w:hAnsi="Times New Roman"/>
          <w:color w:val="000000"/>
          <w:sz w:val="24"/>
          <w:szCs w:val="24"/>
        </w:rPr>
        <w:t xml:space="preserve"> </w:t>
      </w:r>
      <w:r w:rsidRPr="00B54DE5">
        <w:rPr>
          <w:rFonts w:hAnsi="Times New Roman"/>
          <w:color w:val="000000"/>
          <w:sz w:val="24"/>
          <w:szCs w:val="24"/>
        </w:rPr>
        <w:t>социального</w:t>
      </w:r>
      <w:r w:rsidRPr="00B54DE5">
        <w:rPr>
          <w:rFonts w:hAnsi="Times New Roman"/>
          <w:color w:val="000000"/>
          <w:sz w:val="24"/>
          <w:szCs w:val="24"/>
        </w:rPr>
        <w:t xml:space="preserve"> </w:t>
      </w:r>
      <w:r w:rsidRPr="00B54DE5">
        <w:rPr>
          <w:rFonts w:hAnsi="Times New Roman"/>
          <w:color w:val="000000"/>
          <w:sz w:val="24"/>
          <w:szCs w:val="24"/>
        </w:rPr>
        <w:t>обслуживания</w:t>
      </w:r>
      <w:r w:rsidRPr="00B54DE5">
        <w:rPr>
          <w:rFonts w:hAnsi="Times New Roman"/>
          <w:color w:val="000000"/>
          <w:sz w:val="24"/>
          <w:szCs w:val="24"/>
        </w:rPr>
        <w:t xml:space="preserve"> </w:t>
      </w:r>
      <w:r w:rsidRPr="00B54DE5">
        <w:rPr>
          <w:rFonts w:hAnsi="Times New Roman"/>
          <w:color w:val="000000"/>
          <w:sz w:val="24"/>
          <w:szCs w:val="24"/>
        </w:rPr>
        <w:t>«Климковский</w:t>
      </w:r>
      <w:r w:rsidRPr="00B54DE5">
        <w:rPr>
          <w:rFonts w:hAnsi="Times New Roman"/>
          <w:color w:val="000000"/>
          <w:sz w:val="24"/>
          <w:szCs w:val="24"/>
        </w:rPr>
        <w:t xml:space="preserve"> </w:t>
      </w:r>
      <w:r w:rsidR="00B54DE5" w:rsidRPr="00B54DE5">
        <w:rPr>
          <w:rFonts w:hAnsi="Times New Roman"/>
          <w:color w:val="000000"/>
          <w:sz w:val="24"/>
          <w:szCs w:val="24"/>
        </w:rPr>
        <w:t>дом</w:t>
      </w:r>
      <w:r w:rsidR="00B54DE5" w:rsidRPr="00B54DE5">
        <w:rPr>
          <w:rFonts w:hAnsi="Times New Roman"/>
          <w:color w:val="000000"/>
          <w:sz w:val="24"/>
          <w:szCs w:val="24"/>
        </w:rPr>
        <w:t>-</w:t>
      </w:r>
      <w:r w:rsidRPr="00B54DE5">
        <w:rPr>
          <w:rFonts w:hAnsi="Times New Roman"/>
          <w:color w:val="000000"/>
          <w:sz w:val="24"/>
          <w:szCs w:val="24"/>
        </w:rPr>
        <w:t>интернат»</w:t>
      </w:r>
      <w:r w:rsidRPr="00B54DE5">
        <w:rPr>
          <w:rFonts w:hAnsi="Times New Roman"/>
          <w:color w:val="000000"/>
          <w:sz w:val="24"/>
          <w:szCs w:val="24"/>
        </w:rPr>
        <w:t xml:space="preserve"> (</w:t>
      </w:r>
      <w:r w:rsidRPr="00B54DE5">
        <w:rPr>
          <w:rFonts w:hAnsi="Times New Roman"/>
          <w:color w:val="000000"/>
          <w:sz w:val="24"/>
          <w:szCs w:val="24"/>
        </w:rPr>
        <w:t>далее</w:t>
      </w:r>
      <w:r w:rsidRPr="00B54DE5">
        <w:rPr>
          <w:rFonts w:hAnsi="Times New Roman"/>
          <w:color w:val="000000"/>
          <w:sz w:val="24"/>
          <w:szCs w:val="24"/>
        </w:rPr>
        <w:t xml:space="preserve"> </w:t>
      </w:r>
      <w:r w:rsidRPr="00B54DE5">
        <w:rPr>
          <w:rFonts w:hAnsi="Times New Roman"/>
          <w:color w:val="000000"/>
          <w:sz w:val="24"/>
          <w:szCs w:val="24"/>
        </w:rPr>
        <w:t>–</w:t>
      </w:r>
      <w:r w:rsidRPr="00B54DE5">
        <w:rPr>
          <w:rFonts w:hAnsi="Times New Roman"/>
          <w:color w:val="000000"/>
          <w:sz w:val="24"/>
          <w:szCs w:val="24"/>
        </w:rPr>
        <w:t xml:space="preserve"> </w:t>
      </w:r>
      <w:r w:rsidRPr="00B54DE5">
        <w:rPr>
          <w:rFonts w:hAnsi="Times New Roman"/>
          <w:color w:val="000000"/>
          <w:sz w:val="24"/>
          <w:szCs w:val="24"/>
        </w:rPr>
        <w:t>учреждение</w:t>
      </w:r>
      <w:r w:rsidRPr="00B54DE5">
        <w:rPr>
          <w:rFonts w:hAnsi="Times New Roman"/>
          <w:color w:val="000000"/>
          <w:sz w:val="24"/>
          <w:szCs w:val="24"/>
        </w:rPr>
        <w:t xml:space="preserve">) </w:t>
      </w:r>
      <w:r w:rsidRPr="00B54DE5">
        <w:rPr>
          <w:rFonts w:hAnsi="Times New Roman"/>
          <w:color w:val="000000"/>
          <w:sz w:val="24"/>
          <w:szCs w:val="24"/>
        </w:rPr>
        <w:t>разработана</w:t>
      </w:r>
      <w:r w:rsidRPr="00B54DE5">
        <w:rPr>
          <w:rFonts w:hAnsi="Times New Roman"/>
          <w:color w:val="000000"/>
          <w:sz w:val="24"/>
          <w:szCs w:val="24"/>
        </w:rPr>
        <w:t xml:space="preserve"> </w:t>
      </w:r>
      <w:r w:rsidRPr="00B54DE5">
        <w:rPr>
          <w:rFonts w:hAnsi="Times New Roman"/>
          <w:color w:val="000000"/>
          <w:sz w:val="24"/>
          <w:szCs w:val="24"/>
        </w:rPr>
        <w:t>в</w:t>
      </w:r>
      <w:r w:rsidRPr="00B54DE5">
        <w:rPr>
          <w:rFonts w:hAnsi="Times New Roman"/>
          <w:color w:val="000000"/>
          <w:sz w:val="24"/>
          <w:szCs w:val="24"/>
        </w:rPr>
        <w:t xml:space="preserve"> </w:t>
      </w:r>
      <w:r w:rsidRPr="00B54DE5">
        <w:rPr>
          <w:rFonts w:hAnsi="Times New Roman"/>
          <w:color w:val="000000"/>
          <w:sz w:val="24"/>
          <w:szCs w:val="24"/>
        </w:rPr>
        <w:t>соответствии</w:t>
      </w:r>
      <w:r w:rsidRPr="00B54DE5">
        <w:rPr>
          <w:rFonts w:hAnsi="Times New Roman"/>
          <w:color w:val="000000"/>
          <w:sz w:val="24"/>
          <w:szCs w:val="24"/>
        </w:rPr>
        <w:t>:</w:t>
      </w:r>
    </w:p>
    <w:p w:rsidR="00B54DE5" w:rsidRDefault="00B54DE5" w:rsidP="00B54DE5">
      <w:pPr>
        <w:numPr>
          <w:ilvl w:val="0"/>
          <w:numId w:val="4"/>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01.12.2010 </w:t>
      </w:r>
      <w:r>
        <w:rPr>
          <w:rFonts w:hAnsi="Times New Roman"/>
          <w:color w:val="000000"/>
          <w:sz w:val="24"/>
          <w:szCs w:val="24"/>
        </w:rPr>
        <w:t>№</w:t>
      </w:r>
      <w:r>
        <w:rPr>
          <w:rFonts w:hAnsi="Times New Roman"/>
          <w:color w:val="000000"/>
          <w:sz w:val="24"/>
          <w:szCs w:val="24"/>
        </w:rPr>
        <w:t xml:space="preserve"> 157</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r>
        <w:rPr>
          <w:rFonts w:hAnsi="Times New Roman"/>
          <w:color w:val="000000"/>
          <w:sz w:val="24"/>
          <w:szCs w:val="24"/>
        </w:rPr>
        <w:t>Единого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власти</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местного</w:t>
      </w:r>
      <w:r>
        <w:rPr>
          <w:rFonts w:hAnsi="Times New Roman"/>
          <w:color w:val="000000"/>
          <w:sz w:val="24"/>
          <w:szCs w:val="24"/>
        </w:rPr>
        <w:t xml:space="preserve"> </w:t>
      </w:r>
      <w:r>
        <w:rPr>
          <w:rFonts w:hAnsi="Times New Roman"/>
          <w:color w:val="000000"/>
          <w:sz w:val="24"/>
          <w:szCs w:val="24"/>
        </w:rPr>
        <w:t>самоуправления</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внебюджетными</w:t>
      </w:r>
      <w:r>
        <w:rPr>
          <w:rFonts w:hAnsi="Times New Roman"/>
          <w:color w:val="000000"/>
          <w:sz w:val="24"/>
          <w:szCs w:val="24"/>
        </w:rPr>
        <w:t xml:space="preserve"> </w:t>
      </w:r>
      <w:r>
        <w:rPr>
          <w:rFonts w:hAnsi="Times New Roman"/>
          <w:color w:val="000000"/>
          <w:sz w:val="24"/>
          <w:szCs w:val="24"/>
        </w:rPr>
        <w:t>фондами</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академий</w:t>
      </w:r>
      <w:r>
        <w:rPr>
          <w:rFonts w:hAnsi="Times New Roman"/>
          <w:color w:val="000000"/>
          <w:sz w:val="24"/>
          <w:szCs w:val="24"/>
        </w:rPr>
        <w:t xml:space="preserve"> </w:t>
      </w:r>
      <w:r>
        <w:rPr>
          <w:rFonts w:hAnsi="Times New Roman"/>
          <w:color w:val="000000"/>
          <w:sz w:val="24"/>
          <w:szCs w:val="24"/>
        </w:rPr>
        <w:t>наук</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муниципальных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Инструкции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Единому</w:t>
      </w:r>
      <w:r>
        <w:rPr>
          <w:rFonts w:hAnsi="Times New Roman"/>
          <w:color w:val="000000"/>
          <w:sz w:val="24"/>
          <w:szCs w:val="24"/>
        </w:rPr>
        <w:t xml:space="preserve"> </w:t>
      </w:r>
      <w:r>
        <w:rPr>
          <w:rFonts w:hAnsi="Times New Roman"/>
          <w:color w:val="000000"/>
          <w:sz w:val="24"/>
          <w:szCs w:val="24"/>
        </w:rPr>
        <w:t>плану</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157</w:t>
      </w:r>
      <w:r>
        <w:rPr>
          <w:rFonts w:hAnsi="Times New Roman"/>
          <w:color w:val="000000"/>
          <w:sz w:val="24"/>
          <w:szCs w:val="24"/>
        </w:rPr>
        <w:t>н</w:t>
      </w:r>
      <w:r>
        <w:rPr>
          <w:rFonts w:hAnsi="Times New Roman"/>
          <w:color w:val="000000"/>
          <w:sz w:val="24"/>
          <w:szCs w:val="24"/>
        </w:rPr>
        <w:t>);</w:t>
      </w:r>
    </w:p>
    <w:p w:rsidR="00B54DE5" w:rsidRDefault="00B54DE5" w:rsidP="00B54DE5">
      <w:pPr>
        <w:numPr>
          <w:ilvl w:val="0"/>
          <w:numId w:val="4"/>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16.12.2010 </w:t>
      </w:r>
      <w:r>
        <w:rPr>
          <w:rFonts w:hAnsi="Times New Roman"/>
          <w:color w:val="000000"/>
          <w:sz w:val="24"/>
          <w:szCs w:val="24"/>
        </w:rPr>
        <w:t>№</w:t>
      </w:r>
      <w:r>
        <w:rPr>
          <w:rFonts w:hAnsi="Times New Roman"/>
          <w:color w:val="000000"/>
          <w:sz w:val="24"/>
          <w:szCs w:val="24"/>
        </w:rPr>
        <w:t xml:space="preserve"> 174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бюджетных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Инструкции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174</w:t>
      </w:r>
      <w:r>
        <w:rPr>
          <w:rFonts w:hAnsi="Times New Roman"/>
          <w:color w:val="000000"/>
          <w:sz w:val="24"/>
          <w:szCs w:val="24"/>
        </w:rPr>
        <w:t>н</w:t>
      </w:r>
      <w:r>
        <w:rPr>
          <w:rFonts w:hAnsi="Times New Roman"/>
          <w:color w:val="000000"/>
          <w:sz w:val="24"/>
          <w:szCs w:val="24"/>
        </w:rPr>
        <w:t>);</w:t>
      </w:r>
    </w:p>
    <w:p w:rsidR="00B54DE5" w:rsidRDefault="00B54DE5" w:rsidP="00B54DE5">
      <w:pPr>
        <w:numPr>
          <w:ilvl w:val="0"/>
          <w:numId w:val="4"/>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06.06.2019 </w:t>
      </w:r>
      <w:r>
        <w:rPr>
          <w:rFonts w:hAnsi="Times New Roman"/>
          <w:color w:val="000000"/>
          <w:sz w:val="24"/>
          <w:szCs w:val="24"/>
        </w:rPr>
        <w:t>№</w:t>
      </w:r>
      <w:r>
        <w:rPr>
          <w:rFonts w:hAnsi="Times New Roman"/>
          <w:color w:val="000000"/>
          <w:sz w:val="24"/>
          <w:szCs w:val="24"/>
        </w:rPr>
        <w:t xml:space="preserve"> 85</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Порядке</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применения</w:t>
      </w:r>
      <w:r>
        <w:rPr>
          <w:rFonts w:hAnsi="Times New Roman"/>
          <w:color w:val="000000"/>
          <w:sz w:val="24"/>
          <w:szCs w:val="24"/>
        </w:rPr>
        <w:t xml:space="preserve"> </w:t>
      </w:r>
      <w:r>
        <w:rPr>
          <w:rFonts w:hAnsi="Times New Roman"/>
          <w:color w:val="000000"/>
          <w:sz w:val="24"/>
          <w:szCs w:val="24"/>
        </w:rPr>
        <w:t>кодов</w:t>
      </w:r>
      <w:r>
        <w:rPr>
          <w:rFonts w:hAnsi="Times New Roman"/>
          <w:color w:val="000000"/>
          <w:sz w:val="24"/>
          <w:szCs w:val="24"/>
        </w:rPr>
        <w:t xml:space="preserve"> </w:t>
      </w:r>
      <w:r>
        <w:rPr>
          <w:rFonts w:hAnsi="Times New Roman"/>
          <w:color w:val="000000"/>
          <w:sz w:val="24"/>
          <w:szCs w:val="24"/>
        </w:rPr>
        <w:t>бюджетной</w:t>
      </w:r>
      <w:r>
        <w:rPr>
          <w:rFonts w:hAnsi="Times New Roman"/>
          <w:color w:val="000000"/>
          <w:sz w:val="24"/>
          <w:szCs w:val="24"/>
        </w:rPr>
        <w:t xml:space="preserve"> </w:t>
      </w:r>
      <w:r>
        <w:rPr>
          <w:rFonts w:hAnsi="Times New Roman"/>
          <w:color w:val="000000"/>
          <w:sz w:val="24"/>
          <w:szCs w:val="24"/>
        </w:rPr>
        <w:t>классификации</w:t>
      </w:r>
      <w:r>
        <w:rPr>
          <w:rFonts w:hAnsi="Times New Roman"/>
          <w:color w:val="000000"/>
          <w:sz w:val="24"/>
          <w:szCs w:val="24"/>
        </w:rPr>
        <w:t xml:space="preserve"> </w:t>
      </w:r>
      <w:r>
        <w:rPr>
          <w:rFonts w:hAnsi="Times New Roman"/>
          <w:color w:val="000000"/>
          <w:sz w:val="24"/>
          <w:szCs w:val="24"/>
        </w:rPr>
        <w:t>Российской</w:t>
      </w:r>
      <w:r>
        <w:rPr>
          <w:rFonts w:hAnsi="Times New Roman"/>
          <w:color w:val="000000"/>
          <w:sz w:val="24"/>
          <w:szCs w:val="24"/>
        </w:rPr>
        <w:t xml:space="preserve"> </w:t>
      </w:r>
      <w:r>
        <w:rPr>
          <w:rFonts w:hAnsi="Times New Roman"/>
          <w:color w:val="000000"/>
          <w:sz w:val="24"/>
          <w:szCs w:val="24"/>
        </w:rPr>
        <w:t>Федерации</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структуре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принципах</w:t>
      </w:r>
      <w:r>
        <w:rPr>
          <w:rFonts w:hAnsi="Times New Roman"/>
          <w:color w:val="000000"/>
          <w:sz w:val="24"/>
          <w:szCs w:val="24"/>
        </w:rPr>
        <w:t xml:space="preserve"> </w:t>
      </w:r>
      <w:r>
        <w:rPr>
          <w:rFonts w:hAnsi="Times New Roman"/>
          <w:color w:val="000000"/>
          <w:sz w:val="24"/>
          <w:szCs w:val="24"/>
        </w:rPr>
        <w:t>назначения»</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85</w:t>
      </w:r>
      <w:r>
        <w:rPr>
          <w:rFonts w:hAnsi="Times New Roman"/>
          <w:color w:val="000000"/>
          <w:sz w:val="24"/>
          <w:szCs w:val="24"/>
        </w:rPr>
        <w:t>н</w:t>
      </w:r>
      <w:r>
        <w:rPr>
          <w:rFonts w:hAnsi="Times New Roman"/>
          <w:color w:val="000000"/>
          <w:sz w:val="24"/>
          <w:szCs w:val="24"/>
        </w:rPr>
        <w:t>);</w:t>
      </w:r>
    </w:p>
    <w:p w:rsidR="00B54DE5" w:rsidRDefault="00B54DE5" w:rsidP="00B54DE5">
      <w:pPr>
        <w:numPr>
          <w:ilvl w:val="0"/>
          <w:numId w:val="4"/>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29.11.2017 </w:t>
      </w:r>
      <w:r>
        <w:rPr>
          <w:rFonts w:hAnsi="Times New Roman"/>
          <w:color w:val="000000"/>
          <w:sz w:val="24"/>
          <w:szCs w:val="24"/>
        </w:rPr>
        <w:t>№</w:t>
      </w:r>
      <w:r>
        <w:rPr>
          <w:rFonts w:hAnsi="Times New Roman"/>
          <w:color w:val="000000"/>
          <w:sz w:val="24"/>
          <w:szCs w:val="24"/>
        </w:rPr>
        <w:t xml:space="preserve"> 209</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proofErr w:type="gramStart"/>
      <w:r>
        <w:rPr>
          <w:rFonts w:hAnsi="Times New Roman"/>
          <w:color w:val="000000"/>
          <w:sz w:val="24"/>
          <w:szCs w:val="24"/>
        </w:rPr>
        <w:t>Порядка</w:t>
      </w:r>
      <w:r>
        <w:rPr>
          <w:rFonts w:hAnsi="Times New Roman"/>
          <w:color w:val="000000"/>
          <w:sz w:val="24"/>
          <w:szCs w:val="24"/>
        </w:rPr>
        <w:t xml:space="preserve"> </w:t>
      </w:r>
      <w:r>
        <w:rPr>
          <w:rFonts w:hAnsi="Times New Roman"/>
          <w:color w:val="000000"/>
          <w:sz w:val="24"/>
          <w:szCs w:val="24"/>
        </w:rPr>
        <w:t>применения</w:t>
      </w:r>
      <w:r>
        <w:rPr>
          <w:rFonts w:hAnsi="Times New Roman"/>
          <w:color w:val="000000"/>
          <w:sz w:val="24"/>
          <w:szCs w:val="24"/>
        </w:rPr>
        <w:t xml:space="preserve"> </w:t>
      </w:r>
      <w:r>
        <w:rPr>
          <w:rFonts w:hAnsi="Times New Roman"/>
          <w:color w:val="000000"/>
          <w:sz w:val="24"/>
          <w:szCs w:val="24"/>
        </w:rPr>
        <w:t>классификации</w:t>
      </w:r>
      <w:r>
        <w:rPr>
          <w:rFonts w:hAnsi="Times New Roman"/>
          <w:color w:val="000000"/>
          <w:sz w:val="24"/>
          <w:szCs w:val="24"/>
        </w:rPr>
        <w:t xml:space="preserve"> </w:t>
      </w:r>
      <w:r>
        <w:rPr>
          <w:rFonts w:hAnsi="Times New Roman"/>
          <w:color w:val="000000"/>
          <w:sz w:val="24"/>
          <w:szCs w:val="24"/>
        </w:rPr>
        <w:t>операций</w:t>
      </w:r>
      <w:r>
        <w:rPr>
          <w:rFonts w:hAnsi="Times New Roman"/>
          <w:color w:val="000000"/>
          <w:sz w:val="24"/>
          <w:szCs w:val="24"/>
        </w:rPr>
        <w:t xml:space="preserve"> </w:t>
      </w:r>
      <w:r>
        <w:rPr>
          <w:rFonts w:hAnsi="Times New Roman"/>
          <w:color w:val="000000"/>
          <w:sz w:val="24"/>
          <w:szCs w:val="24"/>
        </w:rPr>
        <w:t>сектора</w:t>
      </w:r>
      <w:r>
        <w:rPr>
          <w:rFonts w:hAnsi="Times New Roman"/>
          <w:color w:val="000000"/>
          <w:sz w:val="24"/>
          <w:szCs w:val="24"/>
        </w:rPr>
        <w:t xml:space="preserve"> </w:t>
      </w:r>
      <w:r>
        <w:rPr>
          <w:rFonts w:hAnsi="Times New Roman"/>
          <w:color w:val="000000"/>
          <w:sz w:val="24"/>
          <w:szCs w:val="24"/>
        </w:rPr>
        <w:t>государственного</w:t>
      </w:r>
      <w:proofErr w:type="gramEnd"/>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209</w:t>
      </w:r>
      <w:r>
        <w:rPr>
          <w:rFonts w:hAnsi="Times New Roman"/>
          <w:color w:val="000000"/>
          <w:sz w:val="24"/>
          <w:szCs w:val="24"/>
        </w:rPr>
        <w:t>н</w:t>
      </w:r>
      <w:r>
        <w:rPr>
          <w:rFonts w:hAnsi="Times New Roman"/>
          <w:color w:val="000000"/>
          <w:sz w:val="24"/>
          <w:szCs w:val="24"/>
        </w:rPr>
        <w:t>);</w:t>
      </w:r>
    </w:p>
    <w:p w:rsidR="00B54DE5" w:rsidRDefault="00B54DE5" w:rsidP="00B54DE5">
      <w:pPr>
        <w:numPr>
          <w:ilvl w:val="0"/>
          <w:numId w:val="4"/>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30.03.2015 </w:t>
      </w:r>
      <w:r>
        <w:rPr>
          <w:rFonts w:hAnsi="Times New Roman"/>
          <w:color w:val="000000"/>
          <w:sz w:val="24"/>
          <w:szCs w:val="24"/>
        </w:rPr>
        <w:t>№</w:t>
      </w:r>
      <w:r>
        <w:rPr>
          <w:rFonts w:hAnsi="Times New Roman"/>
          <w:color w:val="000000"/>
          <w:sz w:val="24"/>
          <w:szCs w:val="24"/>
        </w:rPr>
        <w:t xml:space="preserve"> 52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первичных</w:t>
      </w:r>
      <w:r>
        <w:rPr>
          <w:rFonts w:hAnsi="Times New Roman"/>
          <w:color w:val="000000"/>
          <w:sz w:val="24"/>
          <w:szCs w:val="24"/>
        </w:rPr>
        <w:t xml:space="preserve"> </w:t>
      </w:r>
      <w:r>
        <w:rPr>
          <w:rFonts w:hAnsi="Times New Roman"/>
          <w:color w:val="000000"/>
          <w:sz w:val="24"/>
          <w:szCs w:val="24"/>
        </w:rPr>
        <w:t>учетных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регистров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применяемых</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власти</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местного</w:t>
      </w:r>
      <w:r>
        <w:rPr>
          <w:rFonts w:hAnsi="Times New Roman"/>
          <w:color w:val="000000"/>
          <w:sz w:val="24"/>
          <w:szCs w:val="24"/>
        </w:rPr>
        <w:t xml:space="preserve"> </w:t>
      </w:r>
      <w:r>
        <w:rPr>
          <w:rFonts w:hAnsi="Times New Roman"/>
          <w:color w:val="000000"/>
          <w:sz w:val="24"/>
          <w:szCs w:val="24"/>
        </w:rPr>
        <w:t>самоуправления</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внебюджетными</w:t>
      </w:r>
      <w:r>
        <w:rPr>
          <w:rFonts w:hAnsi="Times New Roman"/>
          <w:color w:val="000000"/>
          <w:sz w:val="24"/>
          <w:szCs w:val="24"/>
        </w:rPr>
        <w:t xml:space="preserve"> </w:t>
      </w:r>
      <w:r>
        <w:rPr>
          <w:rFonts w:hAnsi="Times New Roman"/>
          <w:color w:val="000000"/>
          <w:sz w:val="24"/>
          <w:szCs w:val="24"/>
        </w:rPr>
        <w:t>фондами</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муниципальными</w:t>
      </w:r>
      <w:r>
        <w:rPr>
          <w:rFonts w:hAnsi="Times New Roman"/>
          <w:color w:val="000000"/>
          <w:sz w:val="24"/>
          <w:szCs w:val="24"/>
        </w:rPr>
        <w:t xml:space="preserve">) </w:t>
      </w:r>
      <w:r>
        <w:rPr>
          <w:rFonts w:hAnsi="Times New Roman"/>
          <w:color w:val="000000"/>
          <w:sz w:val="24"/>
          <w:szCs w:val="24"/>
        </w:rPr>
        <w:t>учреждениями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указаний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52</w:t>
      </w:r>
      <w:r>
        <w:rPr>
          <w:rFonts w:hAnsi="Times New Roman"/>
          <w:color w:val="000000"/>
          <w:sz w:val="24"/>
          <w:szCs w:val="24"/>
        </w:rPr>
        <w:t>н</w:t>
      </w:r>
      <w:r>
        <w:rPr>
          <w:rFonts w:hAnsi="Times New Roman"/>
          <w:color w:val="000000"/>
          <w:sz w:val="24"/>
          <w:szCs w:val="24"/>
        </w:rPr>
        <w:t>);</w:t>
      </w:r>
    </w:p>
    <w:p w:rsidR="00B54DE5" w:rsidRDefault="00B54DE5" w:rsidP="00B54DE5">
      <w:pPr>
        <w:numPr>
          <w:ilvl w:val="0"/>
          <w:numId w:val="4"/>
        </w:numPr>
        <w:suppressAutoHyphens w:val="0"/>
        <w:spacing w:before="100" w:beforeAutospacing="1" w:after="100" w:afterAutospacing="1" w:line="240" w:lineRule="auto"/>
        <w:ind w:left="780" w:right="180"/>
        <w:jc w:val="both"/>
        <w:rPr>
          <w:rFonts w:hAnsi="Times New Roman"/>
          <w:color w:val="000000"/>
          <w:sz w:val="24"/>
          <w:szCs w:val="24"/>
        </w:rPr>
      </w:pPr>
      <w:proofErr w:type="gramStart"/>
      <w:r>
        <w:rPr>
          <w:rFonts w:hAnsi="Times New Roman"/>
          <w:color w:val="000000"/>
          <w:sz w:val="24"/>
          <w:szCs w:val="24"/>
        </w:rPr>
        <w:t>федеральными</w:t>
      </w:r>
      <w:r>
        <w:rPr>
          <w:rFonts w:hAnsi="Times New Roman"/>
          <w:color w:val="000000"/>
          <w:sz w:val="24"/>
          <w:szCs w:val="24"/>
        </w:rPr>
        <w:t xml:space="preserve"> </w:t>
      </w:r>
      <w:r>
        <w:rPr>
          <w:rFonts w:hAnsi="Times New Roman"/>
          <w:color w:val="000000"/>
          <w:sz w:val="24"/>
          <w:szCs w:val="24"/>
        </w:rPr>
        <w:t>стандартами</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финансов</w:t>
      </w:r>
      <w:r>
        <w:rPr>
          <w:rFonts w:hAnsi="Times New Roman"/>
          <w:color w:val="000000"/>
          <w:sz w:val="24"/>
          <w:szCs w:val="24"/>
        </w:rPr>
        <w:t xml:space="preserve">, </w:t>
      </w:r>
      <w:r>
        <w:rPr>
          <w:rFonts w:hAnsi="Times New Roman"/>
          <w:color w:val="000000"/>
          <w:sz w:val="24"/>
          <w:szCs w:val="24"/>
        </w:rPr>
        <w:t>утвержденными</w:t>
      </w:r>
      <w:r>
        <w:rPr>
          <w:rFonts w:hAnsi="Times New Roman"/>
          <w:color w:val="000000"/>
          <w:sz w:val="24"/>
          <w:szCs w:val="24"/>
        </w:rPr>
        <w:t xml:space="preserve"> </w:t>
      </w:r>
      <w:r>
        <w:rPr>
          <w:rFonts w:hAnsi="Times New Roman"/>
          <w:color w:val="000000"/>
          <w:sz w:val="24"/>
          <w:szCs w:val="24"/>
        </w:rPr>
        <w:t>приказами</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31.12.2016 </w:t>
      </w:r>
      <w:r>
        <w:rPr>
          <w:rFonts w:hAnsi="Times New Roman"/>
          <w:color w:val="000000"/>
          <w:sz w:val="24"/>
          <w:szCs w:val="24"/>
        </w:rPr>
        <w:t>№</w:t>
      </w:r>
      <w:r>
        <w:rPr>
          <w:rFonts w:hAnsi="Times New Roman"/>
          <w:color w:val="000000"/>
          <w:sz w:val="24"/>
          <w:szCs w:val="24"/>
        </w:rPr>
        <w:t xml:space="preserve"> 256</w:t>
      </w:r>
      <w:r>
        <w:rPr>
          <w:rFonts w:hAnsi="Times New Roman"/>
          <w:color w:val="000000"/>
          <w:sz w:val="24"/>
          <w:szCs w:val="24"/>
        </w:rPr>
        <w:t>н</w:t>
      </w:r>
      <w:r>
        <w:rPr>
          <w:rFonts w:hAnsi="Times New Roman"/>
          <w:color w:val="000000"/>
          <w:sz w:val="24"/>
          <w:szCs w:val="24"/>
        </w:rPr>
        <w:t>, 257</w:t>
      </w:r>
      <w:r>
        <w:rPr>
          <w:rFonts w:hAnsi="Times New Roman"/>
          <w:color w:val="000000"/>
          <w:sz w:val="24"/>
          <w:szCs w:val="24"/>
        </w:rPr>
        <w:t>н</w:t>
      </w:r>
      <w:r>
        <w:rPr>
          <w:rFonts w:hAnsi="Times New Roman"/>
          <w:color w:val="000000"/>
          <w:sz w:val="24"/>
          <w:szCs w:val="24"/>
        </w:rPr>
        <w:t>,</w:t>
      </w:r>
      <w:r>
        <w:rPr>
          <w:rFonts w:hAnsi="Times New Roman"/>
          <w:color w:val="000000"/>
          <w:sz w:val="24"/>
          <w:szCs w:val="24"/>
        </w:rPr>
        <w:t> </w:t>
      </w:r>
      <w:r>
        <w:rPr>
          <w:rFonts w:hAnsi="Times New Roman"/>
          <w:color w:val="000000"/>
          <w:sz w:val="24"/>
          <w:szCs w:val="24"/>
        </w:rPr>
        <w:t>258</w:t>
      </w:r>
      <w:r>
        <w:rPr>
          <w:rFonts w:hAnsi="Times New Roman"/>
          <w:color w:val="000000"/>
          <w:sz w:val="24"/>
          <w:szCs w:val="24"/>
        </w:rPr>
        <w:t>н</w:t>
      </w:r>
      <w:r>
        <w:rPr>
          <w:rFonts w:hAnsi="Times New Roman"/>
          <w:color w:val="000000"/>
          <w:sz w:val="24"/>
          <w:szCs w:val="24"/>
        </w:rPr>
        <w:t>, 259</w:t>
      </w:r>
      <w:r>
        <w:rPr>
          <w:rFonts w:hAnsi="Times New Roman"/>
          <w:color w:val="000000"/>
          <w:sz w:val="24"/>
          <w:szCs w:val="24"/>
        </w:rPr>
        <w:t>н</w:t>
      </w:r>
      <w:r>
        <w:rPr>
          <w:rFonts w:hAnsi="Times New Roman"/>
          <w:color w:val="000000"/>
          <w:sz w:val="24"/>
          <w:szCs w:val="24"/>
        </w:rPr>
        <w:t>, 260</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«Концептуальные</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бухучета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отчетности»</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средства»</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«Аренда»</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«Обесценение</w:t>
      </w:r>
      <w:r>
        <w:rPr>
          <w:rFonts w:hAnsi="Times New Roman"/>
          <w:color w:val="000000"/>
          <w:sz w:val="24"/>
          <w:szCs w:val="24"/>
        </w:rPr>
        <w:t xml:space="preserve"> </w:t>
      </w:r>
      <w:r>
        <w:rPr>
          <w:rFonts w:hAnsi="Times New Roman"/>
          <w:color w:val="000000"/>
          <w:sz w:val="24"/>
          <w:szCs w:val="24"/>
        </w:rPr>
        <w:t>активов»</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«Представление</w:t>
      </w:r>
      <w:r>
        <w:rPr>
          <w:rFonts w:hAnsi="Times New Roman"/>
          <w:color w:val="000000"/>
          <w:sz w:val="24"/>
          <w:szCs w:val="24"/>
        </w:rPr>
        <w:t xml:space="preserve"> </w:t>
      </w:r>
      <w:r>
        <w:rPr>
          <w:rFonts w:hAnsi="Times New Roman"/>
          <w:color w:val="000000"/>
          <w:sz w:val="24"/>
          <w:szCs w:val="24"/>
        </w:rPr>
        <w:t>бухгалтерской</w:t>
      </w:r>
      <w:r>
        <w:rPr>
          <w:rFonts w:hAnsi="Times New Roman"/>
          <w:color w:val="000000"/>
          <w:sz w:val="24"/>
          <w:szCs w:val="24"/>
        </w:rPr>
        <w:t xml:space="preserve"> (</w:t>
      </w:r>
      <w:r>
        <w:rPr>
          <w:rFonts w:hAnsi="Times New Roman"/>
          <w:color w:val="000000"/>
          <w:sz w:val="24"/>
          <w:szCs w:val="24"/>
        </w:rPr>
        <w:t>финансовой</w:t>
      </w:r>
      <w:r>
        <w:rPr>
          <w:rFonts w:hAnsi="Times New Roman"/>
          <w:color w:val="000000"/>
          <w:sz w:val="24"/>
          <w:szCs w:val="24"/>
        </w:rPr>
        <w:t xml:space="preserve">) </w:t>
      </w:r>
      <w:r>
        <w:rPr>
          <w:rFonts w:hAnsi="Times New Roman"/>
          <w:color w:val="000000"/>
          <w:sz w:val="24"/>
          <w:szCs w:val="24"/>
        </w:rPr>
        <w:t>отчетности»</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30.12.2017 </w:t>
      </w:r>
      <w:r>
        <w:rPr>
          <w:rFonts w:hAnsi="Times New Roman"/>
          <w:color w:val="000000"/>
          <w:sz w:val="24"/>
          <w:szCs w:val="24"/>
        </w:rPr>
        <w:t>№</w:t>
      </w:r>
      <w:r>
        <w:rPr>
          <w:rFonts w:hAnsi="Times New Roman"/>
          <w:color w:val="000000"/>
          <w:sz w:val="24"/>
          <w:szCs w:val="24"/>
        </w:rPr>
        <w:t xml:space="preserve"> 274</w:t>
      </w:r>
      <w:r>
        <w:rPr>
          <w:rFonts w:hAnsi="Times New Roman"/>
          <w:color w:val="000000"/>
          <w:sz w:val="24"/>
          <w:szCs w:val="24"/>
        </w:rPr>
        <w:t>н</w:t>
      </w:r>
      <w:r>
        <w:rPr>
          <w:rFonts w:hAnsi="Times New Roman"/>
          <w:color w:val="000000"/>
          <w:sz w:val="24"/>
          <w:szCs w:val="24"/>
        </w:rPr>
        <w:t>, 275</w:t>
      </w:r>
      <w:r>
        <w:rPr>
          <w:rFonts w:hAnsi="Times New Roman"/>
          <w:color w:val="000000"/>
          <w:sz w:val="24"/>
          <w:szCs w:val="24"/>
        </w:rPr>
        <w:t>н</w:t>
      </w:r>
      <w:r>
        <w:rPr>
          <w:rFonts w:hAnsi="Times New Roman"/>
          <w:color w:val="000000"/>
          <w:sz w:val="24"/>
          <w:szCs w:val="24"/>
        </w:rPr>
        <w:t>, 277</w:t>
      </w:r>
      <w:r>
        <w:rPr>
          <w:rFonts w:hAnsi="Times New Roman"/>
          <w:color w:val="000000"/>
          <w:sz w:val="24"/>
          <w:szCs w:val="24"/>
        </w:rPr>
        <w:t>н</w:t>
      </w:r>
      <w:r>
        <w:rPr>
          <w:rFonts w:hAnsi="Times New Roman"/>
          <w:color w:val="000000"/>
          <w:sz w:val="24"/>
          <w:szCs w:val="24"/>
        </w:rPr>
        <w:t>,</w:t>
      </w:r>
      <w:r>
        <w:rPr>
          <w:rFonts w:hAnsi="Times New Roman"/>
          <w:color w:val="000000"/>
          <w:sz w:val="24"/>
          <w:szCs w:val="24"/>
        </w:rPr>
        <w:t> </w:t>
      </w:r>
      <w:r>
        <w:rPr>
          <w:rFonts w:hAnsi="Times New Roman"/>
          <w:color w:val="000000"/>
          <w:sz w:val="24"/>
          <w:szCs w:val="24"/>
        </w:rPr>
        <w:t>278</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«Учетная</w:t>
      </w:r>
      <w:r>
        <w:rPr>
          <w:rFonts w:hAnsi="Times New Roman"/>
          <w:color w:val="000000"/>
          <w:sz w:val="24"/>
          <w:szCs w:val="24"/>
        </w:rPr>
        <w:t xml:space="preserve"> </w:t>
      </w:r>
      <w:r>
        <w:rPr>
          <w:rFonts w:hAnsi="Times New Roman"/>
          <w:color w:val="000000"/>
          <w:sz w:val="24"/>
          <w:szCs w:val="24"/>
        </w:rPr>
        <w:t>политика</w:t>
      </w:r>
      <w:r>
        <w:rPr>
          <w:rFonts w:hAnsi="Times New Roman"/>
          <w:color w:val="000000"/>
          <w:sz w:val="24"/>
          <w:szCs w:val="24"/>
        </w:rPr>
        <w:t xml:space="preserve">, </w:t>
      </w:r>
      <w:r>
        <w:rPr>
          <w:rFonts w:hAnsi="Times New Roman"/>
          <w:color w:val="000000"/>
          <w:sz w:val="24"/>
          <w:szCs w:val="24"/>
        </w:rPr>
        <w:t>оценочные</w:t>
      </w:r>
      <w:r>
        <w:rPr>
          <w:rFonts w:hAnsi="Times New Roman"/>
          <w:color w:val="000000"/>
          <w:sz w:val="24"/>
          <w:szCs w:val="24"/>
        </w:rPr>
        <w:t xml:space="preserve"> </w:t>
      </w:r>
      <w:r>
        <w:rPr>
          <w:rFonts w:hAnsi="Times New Roman"/>
          <w:color w:val="000000"/>
          <w:sz w:val="24"/>
          <w:szCs w:val="24"/>
        </w:rPr>
        <w:t>значения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ошибки»</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после</w:t>
      </w:r>
      <w:r>
        <w:rPr>
          <w:rFonts w:hAnsi="Times New Roman"/>
          <w:color w:val="000000"/>
          <w:sz w:val="24"/>
          <w:szCs w:val="24"/>
        </w:rPr>
        <w:t xml:space="preserve"> </w:t>
      </w:r>
      <w:r>
        <w:rPr>
          <w:rFonts w:hAnsi="Times New Roman"/>
          <w:color w:val="000000"/>
          <w:sz w:val="24"/>
          <w:szCs w:val="24"/>
        </w:rPr>
        <w:t>отчетной</w:t>
      </w:r>
      <w:r>
        <w:rPr>
          <w:rFonts w:hAnsi="Times New Roman"/>
          <w:color w:val="000000"/>
          <w:sz w:val="24"/>
          <w:szCs w:val="24"/>
        </w:rPr>
        <w:t xml:space="preserve"> </w:t>
      </w:r>
      <w:r>
        <w:rPr>
          <w:rFonts w:hAnsi="Times New Roman"/>
          <w:color w:val="000000"/>
          <w:sz w:val="24"/>
          <w:szCs w:val="24"/>
        </w:rPr>
        <w:t>даты»</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«Информация</w:t>
      </w:r>
      <w:r>
        <w:rPr>
          <w:rFonts w:hAnsi="Times New Roman"/>
          <w:color w:val="000000"/>
          <w:sz w:val="24"/>
          <w:szCs w:val="24"/>
        </w:rPr>
        <w:t xml:space="preserve"> </w:t>
      </w:r>
      <w:r>
        <w:rPr>
          <w:rFonts w:hAnsi="Times New Roman"/>
          <w:color w:val="000000"/>
          <w:sz w:val="24"/>
          <w:szCs w:val="24"/>
        </w:rPr>
        <w:t>о</w:t>
      </w:r>
      <w:proofErr w:type="gramEnd"/>
      <w:r>
        <w:rPr>
          <w:rFonts w:hAnsi="Times New Roman"/>
          <w:color w:val="000000"/>
          <w:sz w:val="24"/>
          <w:szCs w:val="24"/>
        </w:rPr>
        <w:t xml:space="preserve"> </w:t>
      </w:r>
      <w:proofErr w:type="gramStart"/>
      <w:r>
        <w:rPr>
          <w:rFonts w:hAnsi="Times New Roman"/>
          <w:color w:val="000000"/>
          <w:sz w:val="24"/>
          <w:szCs w:val="24"/>
        </w:rPr>
        <w:t>связанных</w:t>
      </w:r>
      <w:r>
        <w:rPr>
          <w:rFonts w:hAnsi="Times New Roman"/>
          <w:color w:val="000000"/>
          <w:sz w:val="24"/>
          <w:szCs w:val="24"/>
        </w:rPr>
        <w:t xml:space="preserve"> </w:t>
      </w:r>
      <w:r>
        <w:rPr>
          <w:rFonts w:hAnsi="Times New Roman"/>
          <w:color w:val="000000"/>
          <w:sz w:val="24"/>
          <w:szCs w:val="24"/>
        </w:rPr>
        <w:t>сторонах»</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«Отчет</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движении</w:t>
      </w:r>
      <w:r>
        <w:rPr>
          <w:rFonts w:hAnsi="Times New Roman"/>
          <w:color w:val="000000"/>
          <w:sz w:val="24"/>
          <w:szCs w:val="24"/>
        </w:rPr>
        <w:t xml:space="preserve"> </w:t>
      </w:r>
      <w:r>
        <w:rPr>
          <w:rFonts w:hAnsi="Times New Roman"/>
          <w:color w:val="000000"/>
          <w:sz w:val="24"/>
          <w:szCs w:val="24"/>
        </w:rPr>
        <w:t>денежных</w:t>
      </w:r>
      <w:r>
        <w:rPr>
          <w:rFonts w:hAnsi="Times New Roman"/>
          <w:color w:val="000000"/>
          <w:sz w:val="24"/>
          <w:szCs w:val="24"/>
        </w:rPr>
        <w:t xml:space="preserve"> </w:t>
      </w:r>
      <w:r>
        <w:rPr>
          <w:rFonts w:hAnsi="Times New Roman"/>
          <w:color w:val="000000"/>
          <w:sz w:val="24"/>
          <w:szCs w:val="24"/>
        </w:rPr>
        <w:t>средств»</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27.02.2018 </w:t>
      </w:r>
      <w:r>
        <w:rPr>
          <w:rFonts w:hAnsi="Times New Roman"/>
          <w:color w:val="000000"/>
          <w:sz w:val="24"/>
          <w:szCs w:val="24"/>
        </w:rPr>
        <w:t>№</w:t>
      </w:r>
      <w:r>
        <w:rPr>
          <w:rFonts w:hAnsi="Times New Roman"/>
          <w:color w:val="000000"/>
          <w:sz w:val="24"/>
          <w:szCs w:val="24"/>
        </w:rPr>
        <w:t xml:space="preserve"> 32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«Доходы»</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28.02.2018 </w:t>
      </w:r>
      <w:r>
        <w:rPr>
          <w:rFonts w:hAnsi="Times New Roman"/>
          <w:color w:val="000000"/>
          <w:sz w:val="24"/>
          <w:szCs w:val="24"/>
        </w:rPr>
        <w:t>№</w:t>
      </w:r>
      <w:r>
        <w:rPr>
          <w:rFonts w:hAnsi="Times New Roman"/>
          <w:color w:val="000000"/>
          <w:sz w:val="24"/>
          <w:szCs w:val="24"/>
        </w:rPr>
        <w:t xml:space="preserve"> 34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w:t>
      </w:r>
      <w:proofErr w:type="spellStart"/>
      <w:r>
        <w:rPr>
          <w:rFonts w:hAnsi="Times New Roman"/>
          <w:color w:val="000000"/>
          <w:sz w:val="24"/>
          <w:szCs w:val="24"/>
        </w:rPr>
        <w:t>Непроизведенные</w:t>
      </w:r>
      <w:proofErr w:type="spellEnd"/>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30.05.2018 </w:t>
      </w:r>
      <w:r>
        <w:rPr>
          <w:rFonts w:hAnsi="Times New Roman"/>
          <w:color w:val="000000"/>
          <w:sz w:val="24"/>
          <w:szCs w:val="24"/>
        </w:rPr>
        <w:t>№</w:t>
      </w:r>
      <w:r>
        <w:rPr>
          <w:rFonts w:hAnsi="Times New Roman"/>
          <w:color w:val="000000"/>
          <w:sz w:val="24"/>
          <w:szCs w:val="24"/>
        </w:rPr>
        <w:t>122</w:t>
      </w:r>
      <w:r>
        <w:rPr>
          <w:rFonts w:hAnsi="Times New Roman"/>
          <w:color w:val="000000"/>
          <w:sz w:val="24"/>
          <w:szCs w:val="24"/>
        </w:rPr>
        <w:t>н</w:t>
      </w:r>
      <w:r>
        <w:rPr>
          <w:rFonts w:hAnsi="Times New Roman"/>
          <w:color w:val="000000"/>
          <w:sz w:val="24"/>
          <w:szCs w:val="24"/>
        </w:rPr>
        <w:t>, 124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«Влияние</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иностранных</w:t>
      </w:r>
      <w:r>
        <w:rPr>
          <w:rFonts w:hAnsi="Times New Roman"/>
          <w:color w:val="000000"/>
          <w:sz w:val="24"/>
          <w:szCs w:val="24"/>
        </w:rPr>
        <w:t xml:space="preserve"> </w:t>
      </w:r>
      <w:r>
        <w:rPr>
          <w:rFonts w:hAnsi="Times New Roman"/>
          <w:color w:val="000000"/>
          <w:sz w:val="24"/>
          <w:szCs w:val="24"/>
        </w:rPr>
        <w:t>валют»</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«Резервы»</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07.12.2018 </w:t>
      </w:r>
      <w:r>
        <w:rPr>
          <w:rFonts w:hAnsi="Times New Roman"/>
          <w:color w:val="000000"/>
          <w:sz w:val="24"/>
          <w:szCs w:val="24"/>
        </w:rPr>
        <w:t>№</w:t>
      </w:r>
      <w:r>
        <w:rPr>
          <w:rFonts w:hAnsi="Times New Roman"/>
          <w:color w:val="000000"/>
          <w:sz w:val="24"/>
          <w:szCs w:val="24"/>
        </w:rPr>
        <w:t xml:space="preserve"> 256</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«Запасы»</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29.06.2018 </w:t>
      </w:r>
      <w:r>
        <w:rPr>
          <w:rFonts w:hAnsi="Times New Roman"/>
          <w:color w:val="000000"/>
          <w:sz w:val="24"/>
          <w:szCs w:val="24"/>
        </w:rPr>
        <w:t>№</w:t>
      </w:r>
      <w:r>
        <w:rPr>
          <w:rFonts w:hAnsi="Times New Roman"/>
          <w:color w:val="000000"/>
          <w:sz w:val="24"/>
          <w:szCs w:val="24"/>
        </w:rPr>
        <w:t xml:space="preserve"> 145</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«Долгосрочные</w:t>
      </w:r>
      <w:r>
        <w:rPr>
          <w:rFonts w:hAnsi="Times New Roman"/>
          <w:color w:val="000000"/>
          <w:sz w:val="24"/>
          <w:szCs w:val="24"/>
        </w:rPr>
        <w:t xml:space="preserve"> </w:t>
      </w:r>
      <w:r>
        <w:rPr>
          <w:rFonts w:hAnsi="Times New Roman"/>
          <w:color w:val="000000"/>
          <w:sz w:val="24"/>
          <w:szCs w:val="24"/>
        </w:rPr>
        <w:t>договоры»</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15.11.2019 </w:t>
      </w:r>
      <w:r>
        <w:rPr>
          <w:rFonts w:hAnsi="Times New Roman"/>
          <w:color w:val="000000"/>
          <w:sz w:val="24"/>
          <w:szCs w:val="24"/>
        </w:rPr>
        <w:t>№</w:t>
      </w:r>
      <w:r>
        <w:rPr>
          <w:rFonts w:hAnsi="Times New Roman"/>
          <w:color w:val="000000"/>
          <w:sz w:val="24"/>
          <w:szCs w:val="24"/>
        </w:rPr>
        <w:t xml:space="preserve"> 181</w:t>
      </w:r>
      <w:r>
        <w:rPr>
          <w:rFonts w:hAnsi="Times New Roman"/>
          <w:color w:val="000000"/>
          <w:sz w:val="24"/>
          <w:szCs w:val="24"/>
        </w:rPr>
        <w:t>н</w:t>
      </w:r>
      <w:r>
        <w:rPr>
          <w:rFonts w:hAnsi="Times New Roman"/>
          <w:color w:val="000000"/>
          <w:sz w:val="24"/>
          <w:szCs w:val="24"/>
        </w:rPr>
        <w:t>, 182</w:t>
      </w:r>
      <w:r>
        <w:rPr>
          <w:rFonts w:hAnsi="Times New Roman"/>
          <w:color w:val="000000"/>
          <w:sz w:val="24"/>
          <w:szCs w:val="24"/>
        </w:rPr>
        <w:t>н</w:t>
      </w:r>
      <w:r>
        <w:rPr>
          <w:rFonts w:hAnsi="Times New Roman"/>
          <w:color w:val="000000"/>
          <w:sz w:val="24"/>
          <w:szCs w:val="24"/>
        </w:rPr>
        <w:t>, 183</w:t>
      </w:r>
      <w:r>
        <w:rPr>
          <w:rFonts w:hAnsi="Times New Roman"/>
          <w:color w:val="000000"/>
          <w:sz w:val="24"/>
          <w:szCs w:val="24"/>
        </w:rPr>
        <w:t>н</w:t>
      </w:r>
      <w:r>
        <w:rPr>
          <w:rFonts w:hAnsi="Times New Roman"/>
          <w:color w:val="000000"/>
          <w:sz w:val="24"/>
          <w:szCs w:val="24"/>
        </w:rPr>
        <w:t>, 184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соответственно СГС</w:t>
      </w:r>
      <w:r>
        <w:rPr>
          <w:rFonts w:hAnsi="Times New Roman"/>
          <w:color w:val="000000"/>
          <w:sz w:val="24"/>
          <w:szCs w:val="24"/>
        </w:rPr>
        <w:t xml:space="preserve"> </w:t>
      </w:r>
      <w:r>
        <w:rPr>
          <w:rFonts w:hAnsi="Times New Roman"/>
          <w:color w:val="000000"/>
          <w:sz w:val="24"/>
          <w:szCs w:val="24"/>
        </w:rPr>
        <w:t>«Нематериальные</w:t>
      </w:r>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 xml:space="preserve">, </w:t>
      </w:r>
      <w:r>
        <w:rPr>
          <w:rFonts w:hAnsi="Times New Roman"/>
          <w:color w:val="000000"/>
          <w:sz w:val="24"/>
          <w:szCs w:val="24"/>
        </w:rPr>
        <w:t>СГС</w:t>
      </w:r>
      <w:proofErr w:type="gramEnd"/>
      <w:r>
        <w:rPr>
          <w:rFonts w:hAnsi="Times New Roman"/>
          <w:color w:val="000000"/>
          <w:sz w:val="24"/>
          <w:szCs w:val="24"/>
        </w:rPr>
        <w:t xml:space="preserve"> </w:t>
      </w:r>
      <w:r>
        <w:rPr>
          <w:rFonts w:hAnsi="Times New Roman"/>
          <w:color w:val="000000"/>
          <w:sz w:val="24"/>
          <w:szCs w:val="24"/>
        </w:rPr>
        <w:t>«</w:t>
      </w:r>
      <w:proofErr w:type="gramStart"/>
      <w:r>
        <w:rPr>
          <w:rFonts w:hAnsi="Times New Roman"/>
          <w:color w:val="000000"/>
          <w:sz w:val="24"/>
          <w:szCs w:val="24"/>
        </w:rPr>
        <w:t>Затраты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lastRenderedPageBreak/>
        <w:t>заимствованиям»</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«Совместная</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w:t>
      </w:r>
      <w:r>
        <w:rPr>
          <w:rFonts w:hAnsi="Times New Roman"/>
          <w:color w:val="000000"/>
          <w:sz w:val="24"/>
          <w:szCs w:val="24"/>
        </w:rPr>
        <w:t> СГС</w:t>
      </w:r>
      <w:r>
        <w:rPr>
          <w:rFonts w:hAnsi="Times New Roman"/>
          <w:color w:val="000000"/>
          <w:sz w:val="24"/>
          <w:szCs w:val="24"/>
        </w:rPr>
        <w:t xml:space="preserve"> </w:t>
      </w:r>
      <w:r>
        <w:rPr>
          <w:rFonts w:hAnsi="Times New Roman"/>
          <w:color w:val="000000"/>
          <w:sz w:val="24"/>
          <w:szCs w:val="24"/>
        </w:rPr>
        <w:t>«Выплаты</w:t>
      </w:r>
      <w:r>
        <w:rPr>
          <w:rFonts w:hAnsi="Times New Roman"/>
          <w:color w:val="000000"/>
          <w:sz w:val="24"/>
          <w:szCs w:val="24"/>
        </w:rPr>
        <w:t xml:space="preserve"> </w:t>
      </w:r>
      <w:r>
        <w:rPr>
          <w:rFonts w:hAnsi="Times New Roman"/>
          <w:color w:val="000000"/>
          <w:sz w:val="24"/>
          <w:szCs w:val="24"/>
        </w:rPr>
        <w:t>персоналу»</w:t>
      </w:r>
      <w:r>
        <w:rPr>
          <w:rFonts w:hAnsi="Times New Roman"/>
          <w:color w:val="000000"/>
          <w:sz w:val="24"/>
          <w:szCs w:val="24"/>
        </w:rPr>
        <w:t>),</w:t>
      </w:r>
      <w:r>
        <w:rPr>
          <w:rFonts w:hAnsi="Times New Roman"/>
          <w:color w:val="000000"/>
          <w:sz w:val="24"/>
          <w:szCs w:val="24"/>
        </w:rPr>
        <w:t> от</w:t>
      </w:r>
      <w:r>
        <w:rPr>
          <w:rFonts w:hAnsi="Times New Roman"/>
          <w:color w:val="000000"/>
          <w:sz w:val="24"/>
          <w:szCs w:val="24"/>
        </w:rPr>
        <w:t xml:space="preserve"> 30.06.2020 </w:t>
      </w:r>
      <w:r>
        <w:rPr>
          <w:rFonts w:hAnsi="Times New Roman"/>
          <w:color w:val="000000"/>
          <w:sz w:val="24"/>
          <w:szCs w:val="24"/>
        </w:rPr>
        <w:t>№</w:t>
      </w:r>
      <w:r>
        <w:rPr>
          <w:rFonts w:hAnsi="Times New Roman"/>
          <w:color w:val="000000"/>
          <w:sz w:val="24"/>
          <w:szCs w:val="24"/>
        </w:rPr>
        <w:t xml:space="preserve"> 129</w:t>
      </w:r>
      <w:r>
        <w:rPr>
          <w:rFonts w:hAnsi="Times New Roman"/>
          <w:color w:val="000000"/>
          <w:sz w:val="24"/>
          <w:szCs w:val="24"/>
        </w:rPr>
        <w:t>н </w:t>
      </w:r>
      <w:r>
        <w:rPr>
          <w:rFonts w:hAnsi="Times New Roman"/>
          <w:color w:val="000000"/>
          <w:sz w:val="24"/>
          <w:szCs w:val="24"/>
        </w:rPr>
        <w:t>(</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«Финансовые</w:t>
      </w:r>
      <w:r>
        <w:rPr>
          <w:rFonts w:hAnsi="Times New Roman"/>
          <w:color w:val="000000"/>
          <w:sz w:val="24"/>
          <w:szCs w:val="24"/>
        </w:rPr>
        <w:t xml:space="preserve"> </w:t>
      </w:r>
      <w:r>
        <w:rPr>
          <w:rFonts w:hAnsi="Times New Roman"/>
          <w:color w:val="000000"/>
          <w:sz w:val="24"/>
          <w:szCs w:val="24"/>
        </w:rPr>
        <w:t>инструменты»</w:t>
      </w:r>
      <w:r>
        <w:rPr>
          <w:rFonts w:hAnsi="Times New Roman"/>
          <w:color w:val="000000"/>
          <w:sz w:val="24"/>
          <w:szCs w:val="24"/>
        </w:rPr>
        <w:t>).</w:t>
      </w:r>
      <w:proofErr w:type="gramEnd"/>
    </w:p>
    <w:p w:rsidR="00553AD5" w:rsidRPr="00B54DE5" w:rsidRDefault="008D6AFF" w:rsidP="00553AD5">
      <w:pPr>
        <w:jc w:val="both"/>
        <w:rPr>
          <w:rFonts w:hAnsi="Times New Roman"/>
          <w:color w:val="000000"/>
          <w:sz w:val="24"/>
          <w:szCs w:val="24"/>
        </w:rPr>
      </w:pPr>
      <w:r>
        <w:rPr>
          <w:rFonts w:hAnsi="Times New Roman"/>
          <w:color w:val="000000"/>
          <w:sz w:val="24"/>
          <w:szCs w:val="24"/>
        </w:rPr>
        <w:t xml:space="preserve">      </w:t>
      </w:r>
      <w:r w:rsidR="00553AD5" w:rsidRPr="00B54DE5">
        <w:rPr>
          <w:rFonts w:hAnsi="Times New Roman"/>
          <w:color w:val="000000"/>
          <w:sz w:val="24"/>
          <w:szCs w:val="24"/>
        </w:rPr>
        <w:t>В</w:t>
      </w:r>
      <w:r w:rsidR="00553AD5" w:rsidRPr="00B54DE5">
        <w:rPr>
          <w:rFonts w:hAnsi="Times New Roman"/>
          <w:color w:val="000000"/>
          <w:sz w:val="24"/>
          <w:szCs w:val="24"/>
        </w:rPr>
        <w:t xml:space="preserve"> </w:t>
      </w:r>
      <w:r w:rsidR="00553AD5" w:rsidRPr="00B54DE5">
        <w:rPr>
          <w:rFonts w:hAnsi="Times New Roman"/>
          <w:color w:val="000000"/>
          <w:sz w:val="24"/>
          <w:szCs w:val="24"/>
        </w:rPr>
        <w:t>части</w:t>
      </w:r>
      <w:r w:rsidR="00553AD5" w:rsidRPr="00B54DE5">
        <w:rPr>
          <w:rFonts w:hAnsi="Times New Roman"/>
          <w:color w:val="000000"/>
          <w:sz w:val="24"/>
          <w:szCs w:val="24"/>
        </w:rPr>
        <w:t xml:space="preserve"> </w:t>
      </w:r>
      <w:r w:rsidR="00553AD5" w:rsidRPr="00B54DE5">
        <w:rPr>
          <w:rFonts w:hAnsi="Times New Roman"/>
          <w:color w:val="000000"/>
          <w:sz w:val="24"/>
          <w:szCs w:val="24"/>
        </w:rPr>
        <w:t>исполнения</w:t>
      </w:r>
      <w:r w:rsidR="00553AD5" w:rsidRPr="00B54DE5">
        <w:rPr>
          <w:rFonts w:hAnsi="Times New Roman"/>
          <w:color w:val="000000"/>
          <w:sz w:val="24"/>
          <w:szCs w:val="24"/>
        </w:rPr>
        <w:t xml:space="preserve"> </w:t>
      </w:r>
      <w:r w:rsidR="00553AD5" w:rsidRPr="00B54DE5">
        <w:rPr>
          <w:rFonts w:hAnsi="Times New Roman"/>
          <w:color w:val="000000"/>
          <w:sz w:val="24"/>
          <w:szCs w:val="24"/>
        </w:rPr>
        <w:t>полномочий</w:t>
      </w:r>
      <w:r w:rsidR="00553AD5" w:rsidRPr="00B54DE5">
        <w:rPr>
          <w:rFonts w:hAnsi="Times New Roman"/>
          <w:color w:val="000000"/>
          <w:sz w:val="24"/>
          <w:szCs w:val="24"/>
        </w:rPr>
        <w:t xml:space="preserve"> </w:t>
      </w:r>
      <w:r w:rsidR="00553AD5" w:rsidRPr="00B54DE5">
        <w:rPr>
          <w:rFonts w:hAnsi="Times New Roman"/>
          <w:color w:val="000000"/>
          <w:sz w:val="24"/>
          <w:szCs w:val="24"/>
        </w:rPr>
        <w:t>получателя</w:t>
      </w:r>
      <w:r w:rsidR="00553AD5" w:rsidRPr="00B54DE5">
        <w:rPr>
          <w:rFonts w:hAnsi="Times New Roman"/>
          <w:color w:val="000000"/>
          <w:sz w:val="24"/>
          <w:szCs w:val="24"/>
        </w:rPr>
        <w:t xml:space="preserve"> </w:t>
      </w:r>
      <w:r w:rsidR="00553AD5" w:rsidRPr="00B54DE5">
        <w:rPr>
          <w:rFonts w:hAnsi="Times New Roman"/>
          <w:color w:val="000000"/>
          <w:sz w:val="24"/>
          <w:szCs w:val="24"/>
        </w:rPr>
        <w:t>бюджетных</w:t>
      </w:r>
      <w:r w:rsidR="00553AD5" w:rsidRPr="00B54DE5">
        <w:rPr>
          <w:rFonts w:hAnsi="Times New Roman"/>
          <w:color w:val="000000"/>
          <w:sz w:val="24"/>
          <w:szCs w:val="24"/>
        </w:rPr>
        <w:t xml:space="preserve"> </w:t>
      </w:r>
      <w:r w:rsidR="00553AD5" w:rsidRPr="00B54DE5">
        <w:rPr>
          <w:rFonts w:hAnsi="Times New Roman"/>
          <w:color w:val="000000"/>
          <w:sz w:val="24"/>
          <w:szCs w:val="24"/>
        </w:rPr>
        <w:t>средств</w:t>
      </w:r>
      <w:r w:rsidR="00553AD5" w:rsidRPr="00B54DE5">
        <w:rPr>
          <w:rFonts w:hAnsi="Times New Roman"/>
          <w:color w:val="000000"/>
          <w:sz w:val="24"/>
          <w:szCs w:val="24"/>
        </w:rPr>
        <w:t xml:space="preserve"> </w:t>
      </w:r>
      <w:r w:rsidR="00553AD5" w:rsidRPr="00B54DE5">
        <w:rPr>
          <w:rFonts w:hAnsi="Times New Roman"/>
          <w:color w:val="000000"/>
          <w:sz w:val="24"/>
          <w:szCs w:val="24"/>
        </w:rPr>
        <w:t>Учреждение</w:t>
      </w:r>
      <w:r w:rsidR="00553AD5" w:rsidRPr="00B54DE5">
        <w:rPr>
          <w:rFonts w:hAnsi="Times New Roman"/>
          <w:color w:val="000000"/>
          <w:sz w:val="24"/>
          <w:szCs w:val="24"/>
        </w:rPr>
        <w:t xml:space="preserve"> </w:t>
      </w:r>
      <w:r w:rsidR="00553AD5" w:rsidRPr="00B54DE5">
        <w:rPr>
          <w:rFonts w:hAnsi="Times New Roman"/>
          <w:color w:val="000000"/>
          <w:sz w:val="24"/>
          <w:szCs w:val="24"/>
        </w:rPr>
        <w:t>ведет</w:t>
      </w:r>
      <w:r w:rsidR="00553AD5" w:rsidRPr="00B54DE5">
        <w:rPr>
          <w:rFonts w:hAnsi="Times New Roman"/>
          <w:color w:val="000000"/>
          <w:sz w:val="24"/>
          <w:szCs w:val="24"/>
        </w:rPr>
        <w:t xml:space="preserve"> </w:t>
      </w:r>
      <w:r w:rsidR="00553AD5" w:rsidRPr="00B54DE5">
        <w:rPr>
          <w:rFonts w:hAnsi="Times New Roman"/>
          <w:color w:val="000000"/>
          <w:sz w:val="24"/>
          <w:szCs w:val="24"/>
        </w:rPr>
        <w:t>учет</w:t>
      </w:r>
      <w:r w:rsidR="00553AD5" w:rsidRPr="00B54DE5">
        <w:rPr>
          <w:rFonts w:hAnsi="Times New Roman"/>
          <w:color w:val="000000"/>
          <w:sz w:val="24"/>
          <w:szCs w:val="24"/>
        </w:rPr>
        <w:t xml:space="preserve"> </w:t>
      </w:r>
      <w:r w:rsidR="00553AD5" w:rsidRPr="00B54DE5">
        <w:rPr>
          <w:rFonts w:hAnsi="Times New Roman"/>
          <w:color w:val="000000"/>
          <w:sz w:val="24"/>
          <w:szCs w:val="24"/>
        </w:rPr>
        <w:t>в</w:t>
      </w:r>
      <w:r w:rsidR="00553AD5" w:rsidRPr="00B54DE5">
        <w:rPr>
          <w:rFonts w:hAnsi="Times New Roman"/>
          <w:color w:val="000000"/>
          <w:sz w:val="24"/>
          <w:szCs w:val="24"/>
        </w:rPr>
        <w:t xml:space="preserve"> </w:t>
      </w:r>
      <w:r w:rsidR="00553AD5" w:rsidRPr="00B54DE5">
        <w:rPr>
          <w:rFonts w:hAnsi="Times New Roman"/>
          <w:color w:val="000000"/>
          <w:sz w:val="24"/>
          <w:szCs w:val="24"/>
        </w:rPr>
        <w:t>соответствии</w:t>
      </w:r>
      <w:r w:rsidR="00553AD5" w:rsidRPr="00B54DE5">
        <w:rPr>
          <w:rFonts w:hAnsi="Times New Roman"/>
          <w:color w:val="000000"/>
          <w:sz w:val="24"/>
          <w:szCs w:val="24"/>
        </w:rPr>
        <w:t xml:space="preserve"> </w:t>
      </w:r>
      <w:r w:rsidR="00553AD5" w:rsidRPr="00B54DE5">
        <w:rPr>
          <w:rFonts w:hAnsi="Times New Roman"/>
          <w:color w:val="000000"/>
          <w:sz w:val="24"/>
          <w:szCs w:val="24"/>
        </w:rPr>
        <w:t>с</w:t>
      </w:r>
      <w:r w:rsidR="00553AD5" w:rsidRPr="00B54DE5">
        <w:rPr>
          <w:rFonts w:hAnsi="Times New Roman"/>
          <w:color w:val="000000"/>
          <w:sz w:val="24"/>
          <w:szCs w:val="24"/>
        </w:rPr>
        <w:t xml:space="preserve"> </w:t>
      </w:r>
      <w:r w:rsidR="00553AD5" w:rsidRPr="00B54DE5">
        <w:rPr>
          <w:rFonts w:hAnsi="Times New Roman"/>
          <w:color w:val="000000"/>
          <w:sz w:val="24"/>
          <w:szCs w:val="24"/>
        </w:rPr>
        <w:t>приказом</w:t>
      </w:r>
      <w:r w:rsidR="00553AD5" w:rsidRPr="00B54DE5">
        <w:rPr>
          <w:rFonts w:hAnsi="Times New Roman"/>
          <w:color w:val="000000"/>
          <w:sz w:val="24"/>
          <w:szCs w:val="24"/>
        </w:rPr>
        <w:t xml:space="preserve"> </w:t>
      </w:r>
      <w:r w:rsidR="00553AD5" w:rsidRPr="00B54DE5">
        <w:rPr>
          <w:rFonts w:hAnsi="Times New Roman"/>
          <w:color w:val="000000"/>
          <w:sz w:val="24"/>
          <w:szCs w:val="24"/>
        </w:rPr>
        <w:t>Минфина</w:t>
      </w:r>
      <w:r w:rsidR="00553AD5" w:rsidRPr="00B54DE5">
        <w:rPr>
          <w:rFonts w:hAnsi="Times New Roman"/>
          <w:color w:val="000000"/>
          <w:sz w:val="24"/>
          <w:szCs w:val="24"/>
        </w:rPr>
        <w:t xml:space="preserve"> </w:t>
      </w:r>
      <w:r w:rsidR="00553AD5" w:rsidRPr="00B54DE5">
        <w:rPr>
          <w:rFonts w:hAnsi="Times New Roman"/>
          <w:color w:val="000000"/>
          <w:sz w:val="24"/>
          <w:szCs w:val="24"/>
        </w:rPr>
        <w:t>от</w:t>
      </w:r>
      <w:r w:rsidR="00553AD5" w:rsidRPr="00B54DE5">
        <w:rPr>
          <w:rFonts w:hAnsi="Times New Roman"/>
          <w:color w:val="000000"/>
          <w:sz w:val="24"/>
          <w:szCs w:val="24"/>
        </w:rPr>
        <w:t xml:space="preserve"> 06.12.2010 </w:t>
      </w:r>
      <w:r w:rsidR="00553AD5" w:rsidRPr="00B54DE5">
        <w:rPr>
          <w:rFonts w:hAnsi="Times New Roman"/>
          <w:color w:val="000000"/>
          <w:sz w:val="24"/>
          <w:szCs w:val="24"/>
        </w:rPr>
        <w:t>№</w:t>
      </w:r>
      <w:r w:rsidR="00553AD5" w:rsidRPr="00B54DE5">
        <w:rPr>
          <w:rFonts w:hAnsi="Times New Roman"/>
          <w:color w:val="000000"/>
          <w:sz w:val="24"/>
          <w:szCs w:val="24"/>
        </w:rPr>
        <w:t>162</w:t>
      </w:r>
      <w:r w:rsidR="00553AD5" w:rsidRPr="00B54DE5">
        <w:rPr>
          <w:rFonts w:hAnsi="Times New Roman"/>
          <w:color w:val="000000"/>
          <w:sz w:val="24"/>
          <w:szCs w:val="24"/>
        </w:rPr>
        <w:t>н</w:t>
      </w:r>
      <w:r w:rsidR="00553AD5" w:rsidRPr="00B54DE5">
        <w:rPr>
          <w:rFonts w:hAnsi="Times New Roman"/>
          <w:color w:val="000000"/>
          <w:sz w:val="24"/>
          <w:szCs w:val="24"/>
        </w:rPr>
        <w:t xml:space="preserve"> </w:t>
      </w:r>
      <w:r w:rsidR="00553AD5" w:rsidRPr="00B54DE5">
        <w:rPr>
          <w:rFonts w:hAnsi="Times New Roman"/>
          <w:color w:val="000000"/>
          <w:sz w:val="24"/>
          <w:szCs w:val="24"/>
        </w:rPr>
        <w:t>«Об</w:t>
      </w:r>
      <w:r w:rsidR="00553AD5" w:rsidRPr="00B54DE5">
        <w:rPr>
          <w:rFonts w:hAnsi="Times New Roman"/>
          <w:color w:val="000000"/>
          <w:sz w:val="24"/>
          <w:szCs w:val="24"/>
        </w:rPr>
        <w:t xml:space="preserve"> </w:t>
      </w:r>
      <w:r w:rsidR="00553AD5" w:rsidRPr="00B54DE5">
        <w:rPr>
          <w:rFonts w:hAnsi="Times New Roman"/>
          <w:color w:val="000000"/>
          <w:sz w:val="24"/>
          <w:szCs w:val="24"/>
        </w:rPr>
        <w:t>утверждении</w:t>
      </w:r>
      <w:r w:rsidR="00553AD5" w:rsidRPr="00B54DE5">
        <w:rPr>
          <w:rFonts w:hAnsi="Times New Roman"/>
          <w:color w:val="000000"/>
          <w:sz w:val="24"/>
          <w:szCs w:val="24"/>
        </w:rPr>
        <w:t xml:space="preserve"> </w:t>
      </w:r>
      <w:r w:rsidR="00553AD5" w:rsidRPr="00B54DE5">
        <w:rPr>
          <w:rFonts w:hAnsi="Times New Roman"/>
          <w:color w:val="000000"/>
          <w:sz w:val="24"/>
          <w:szCs w:val="24"/>
        </w:rPr>
        <w:t>плана</w:t>
      </w:r>
      <w:r w:rsidR="00553AD5" w:rsidRPr="00B54DE5">
        <w:rPr>
          <w:rFonts w:hAnsi="Times New Roman"/>
          <w:color w:val="000000"/>
          <w:sz w:val="24"/>
          <w:szCs w:val="24"/>
        </w:rPr>
        <w:t xml:space="preserve"> </w:t>
      </w:r>
      <w:r w:rsidR="00553AD5" w:rsidRPr="00B54DE5">
        <w:rPr>
          <w:rFonts w:hAnsi="Times New Roman"/>
          <w:color w:val="000000"/>
          <w:sz w:val="24"/>
          <w:szCs w:val="24"/>
        </w:rPr>
        <w:t>счетов</w:t>
      </w:r>
      <w:r w:rsidR="00553AD5" w:rsidRPr="00B54DE5">
        <w:rPr>
          <w:rFonts w:hAnsi="Times New Roman"/>
          <w:color w:val="000000"/>
          <w:sz w:val="24"/>
          <w:szCs w:val="24"/>
        </w:rPr>
        <w:t xml:space="preserve"> </w:t>
      </w:r>
      <w:r w:rsidR="00553AD5" w:rsidRPr="00B54DE5">
        <w:rPr>
          <w:rFonts w:hAnsi="Times New Roman"/>
          <w:color w:val="000000"/>
          <w:sz w:val="24"/>
          <w:szCs w:val="24"/>
        </w:rPr>
        <w:t>бюджетного</w:t>
      </w:r>
      <w:r w:rsidR="00553AD5" w:rsidRPr="00B54DE5">
        <w:rPr>
          <w:rFonts w:hAnsi="Times New Roman"/>
          <w:color w:val="000000"/>
          <w:sz w:val="24"/>
          <w:szCs w:val="24"/>
        </w:rPr>
        <w:t xml:space="preserve"> </w:t>
      </w:r>
      <w:r w:rsidR="00553AD5" w:rsidRPr="00B54DE5">
        <w:rPr>
          <w:rFonts w:hAnsi="Times New Roman"/>
          <w:color w:val="000000"/>
          <w:sz w:val="24"/>
          <w:szCs w:val="24"/>
        </w:rPr>
        <w:t>учета</w:t>
      </w:r>
      <w:r w:rsidR="00553AD5" w:rsidRPr="00B54DE5">
        <w:rPr>
          <w:rFonts w:hAnsi="Times New Roman"/>
          <w:color w:val="000000"/>
          <w:sz w:val="24"/>
          <w:szCs w:val="24"/>
        </w:rPr>
        <w:t xml:space="preserve"> </w:t>
      </w:r>
      <w:r w:rsidR="00553AD5" w:rsidRPr="00B54DE5">
        <w:rPr>
          <w:rFonts w:hAnsi="Times New Roman"/>
          <w:color w:val="000000"/>
          <w:sz w:val="24"/>
          <w:szCs w:val="24"/>
        </w:rPr>
        <w:t>и</w:t>
      </w:r>
      <w:r w:rsidR="00553AD5" w:rsidRPr="00B54DE5">
        <w:rPr>
          <w:rFonts w:hAnsi="Times New Roman"/>
          <w:color w:val="000000"/>
          <w:sz w:val="24"/>
          <w:szCs w:val="24"/>
        </w:rPr>
        <w:t xml:space="preserve"> </w:t>
      </w:r>
      <w:r w:rsidR="00553AD5" w:rsidRPr="00B54DE5">
        <w:rPr>
          <w:rFonts w:hAnsi="Times New Roman"/>
          <w:color w:val="000000"/>
          <w:sz w:val="24"/>
          <w:szCs w:val="24"/>
        </w:rPr>
        <w:t>Инструкции</w:t>
      </w:r>
      <w:r w:rsidR="00553AD5" w:rsidRPr="00B54DE5">
        <w:rPr>
          <w:rFonts w:hAnsi="Times New Roman"/>
          <w:color w:val="000000"/>
          <w:sz w:val="24"/>
          <w:szCs w:val="24"/>
        </w:rPr>
        <w:t xml:space="preserve"> </w:t>
      </w:r>
      <w:r w:rsidR="00553AD5" w:rsidRPr="00B54DE5">
        <w:rPr>
          <w:rFonts w:hAnsi="Times New Roman"/>
          <w:color w:val="000000"/>
          <w:sz w:val="24"/>
          <w:szCs w:val="24"/>
        </w:rPr>
        <w:t>по</w:t>
      </w:r>
      <w:r w:rsidR="00553AD5" w:rsidRPr="00B54DE5">
        <w:rPr>
          <w:rFonts w:hAnsi="Times New Roman"/>
          <w:color w:val="000000"/>
          <w:sz w:val="24"/>
          <w:szCs w:val="24"/>
        </w:rPr>
        <w:t xml:space="preserve"> </w:t>
      </w:r>
      <w:r w:rsidR="00553AD5" w:rsidRPr="00B54DE5">
        <w:rPr>
          <w:rFonts w:hAnsi="Times New Roman"/>
          <w:color w:val="000000"/>
          <w:sz w:val="24"/>
          <w:szCs w:val="24"/>
        </w:rPr>
        <w:t>его</w:t>
      </w:r>
      <w:r w:rsidR="00553AD5" w:rsidRPr="00B54DE5">
        <w:rPr>
          <w:rFonts w:hAnsi="Times New Roman"/>
          <w:color w:val="000000"/>
          <w:sz w:val="24"/>
          <w:szCs w:val="24"/>
        </w:rPr>
        <w:t xml:space="preserve"> </w:t>
      </w:r>
      <w:r w:rsidR="00553AD5" w:rsidRPr="00B54DE5">
        <w:rPr>
          <w:rFonts w:hAnsi="Times New Roman"/>
          <w:color w:val="000000"/>
          <w:sz w:val="24"/>
          <w:szCs w:val="24"/>
        </w:rPr>
        <w:t>применению»</w:t>
      </w:r>
      <w:r w:rsidR="00553AD5" w:rsidRPr="00B54DE5">
        <w:rPr>
          <w:rFonts w:hAnsi="Times New Roman"/>
          <w:color w:val="000000"/>
          <w:sz w:val="24"/>
          <w:szCs w:val="24"/>
        </w:rPr>
        <w:t xml:space="preserve"> (</w:t>
      </w:r>
      <w:r w:rsidR="00553AD5" w:rsidRPr="00B54DE5">
        <w:rPr>
          <w:rFonts w:hAnsi="Times New Roman"/>
          <w:color w:val="000000"/>
          <w:sz w:val="24"/>
          <w:szCs w:val="24"/>
        </w:rPr>
        <w:t>далее</w:t>
      </w:r>
      <w:r w:rsidR="00553AD5" w:rsidRPr="00B54DE5">
        <w:rPr>
          <w:rFonts w:hAnsi="Times New Roman"/>
          <w:color w:val="000000"/>
          <w:sz w:val="24"/>
          <w:szCs w:val="24"/>
        </w:rPr>
        <w:t xml:space="preserve"> </w:t>
      </w:r>
      <w:r w:rsidR="00553AD5" w:rsidRPr="00B54DE5">
        <w:rPr>
          <w:rFonts w:hAnsi="Times New Roman"/>
          <w:color w:val="000000"/>
          <w:sz w:val="24"/>
          <w:szCs w:val="24"/>
        </w:rPr>
        <w:t>–</w:t>
      </w:r>
      <w:r w:rsidR="00553AD5" w:rsidRPr="00B54DE5">
        <w:rPr>
          <w:rFonts w:hAnsi="Times New Roman"/>
          <w:color w:val="000000"/>
          <w:sz w:val="24"/>
          <w:szCs w:val="24"/>
        </w:rPr>
        <w:t xml:space="preserve"> </w:t>
      </w:r>
      <w:r w:rsidR="00553AD5" w:rsidRPr="00B54DE5">
        <w:rPr>
          <w:rFonts w:hAnsi="Times New Roman"/>
          <w:color w:val="000000"/>
          <w:sz w:val="24"/>
          <w:szCs w:val="24"/>
        </w:rPr>
        <w:t>Инструкция</w:t>
      </w:r>
      <w:r w:rsidR="00553AD5" w:rsidRPr="00B54DE5">
        <w:rPr>
          <w:rFonts w:hAnsi="Times New Roman"/>
          <w:color w:val="000000"/>
          <w:sz w:val="24"/>
          <w:szCs w:val="24"/>
        </w:rPr>
        <w:t xml:space="preserve"> </w:t>
      </w:r>
      <w:r w:rsidR="00553AD5" w:rsidRPr="00B54DE5">
        <w:rPr>
          <w:rFonts w:hAnsi="Times New Roman"/>
          <w:color w:val="000000"/>
          <w:sz w:val="24"/>
          <w:szCs w:val="24"/>
        </w:rPr>
        <w:t>№</w:t>
      </w:r>
      <w:r w:rsidR="00553AD5" w:rsidRPr="00B54DE5">
        <w:rPr>
          <w:rFonts w:hAnsi="Times New Roman"/>
          <w:color w:val="000000"/>
          <w:sz w:val="24"/>
          <w:szCs w:val="24"/>
        </w:rPr>
        <w:t xml:space="preserve"> 162</w:t>
      </w:r>
      <w:r w:rsidR="00553AD5" w:rsidRPr="00B54DE5">
        <w:rPr>
          <w:rFonts w:hAnsi="Times New Roman"/>
          <w:color w:val="000000"/>
          <w:sz w:val="24"/>
          <w:szCs w:val="24"/>
        </w:rPr>
        <w:t>н</w:t>
      </w:r>
      <w:r w:rsidR="00553AD5" w:rsidRPr="00B54DE5">
        <w:rPr>
          <w:rFonts w:hAnsi="Times New Roman"/>
          <w:color w:val="000000"/>
          <w:sz w:val="24"/>
          <w:szCs w:val="24"/>
        </w:rPr>
        <w:t>).</w:t>
      </w:r>
    </w:p>
    <w:p w:rsidR="00E86FFA" w:rsidRPr="00B54DE5" w:rsidRDefault="00E86FFA" w:rsidP="00E86FFA">
      <w:pPr>
        <w:jc w:val="center"/>
        <w:rPr>
          <w:rFonts w:hAnsi="Times New Roman"/>
          <w:color w:val="000000"/>
          <w:sz w:val="24"/>
          <w:szCs w:val="24"/>
        </w:rPr>
      </w:pPr>
      <w:r w:rsidRPr="00B54DE5">
        <w:rPr>
          <w:rFonts w:hAnsi="Times New Roman"/>
          <w:b/>
          <w:bCs/>
          <w:color w:val="000000"/>
          <w:sz w:val="24"/>
          <w:szCs w:val="24"/>
        </w:rPr>
        <w:t>Общие</w:t>
      </w:r>
      <w:r w:rsidRPr="00B54DE5">
        <w:rPr>
          <w:rFonts w:hAnsi="Times New Roman"/>
          <w:b/>
          <w:bCs/>
          <w:color w:val="000000"/>
          <w:sz w:val="24"/>
          <w:szCs w:val="24"/>
        </w:rPr>
        <w:t xml:space="preserve"> </w:t>
      </w:r>
      <w:r w:rsidRPr="00B54DE5">
        <w:rPr>
          <w:rFonts w:hAnsi="Times New Roman"/>
          <w:b/>
          <w:bCs/>
          <w:color w:val="000000"/>
          <w:sz w:val="24"/>
          <w:szCs w:val="24"/>
        </w:rPr>
        <w:t>положения</w:t>
      </w:r>
    </w:p>
    <w:p w:rsidR="00277CE9" w:rsidRPr="00B54DE5" w:rsidRDefault="008D6AFF" w:rsidP="00277CE9">
      <w:pPr>
        <w:widowControl w:val="0"/>
        <w:autoSpaceDE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roofErr w:type="gramStart"/>
      <w:r w:rsidR="00277CE9" w:rsidRPr="00B54DE5">
        <w:rPr>
          <w:rFonts w:ascii="Times New Roman" w:hAnsi="Times New Roman"/>
          <w:color w:val="000000"/>
          <w:sz w:val="24"/>
          <w:szCs w:val="24"/>
        </w:rPr>
        <w:t>ч</w:t>
      </w:r>
      <w:proofErr w:type="gramEnd"/>
      <w:r w:rsidR="00277CE9" w:rsidRPr="00B54DE5">
        <w:rPr>
          <w:rFonts w:ascii="Times New Roman" w:hAnsi="Times New Roman"/>
          <w:color w:val="000000"/>
          <w:sz w:val="24"/>
          <w:szCs w:val="24"/>
        </w:rPr>
        <w:t xml:space="preserve">. 1 </w:t>
      </w:r>
      <w:hyperlink r:id="rId5" w:history="1">
        <w:r w:rsidR="00277CE9" w:rsidRPr="00B54DE5">
          <w:rPr>
            <w:rStyle w:val="a3"/>
            <w:rFonts w:ascii="Times New Roman" w:hAnsi="Times New Roman"/>
            <w:sz w:val="24"/>
            <w:szCs w:val="24"/>
          </w:rPr>
          <w:t>ст. 7</w:t>
        </w:r>
      </w:hyperlink>
      <w:r w:rsidR="00277CE9" w:rsidRPr="00B54DE5">
        <w:rPr>
          <w:rFonts w:ascii="Times New Roman" w:hAnsi="Times New Roman"/>
          <w:color w:val="000000"/>
          <w:sz w:val="24"/>
          <w:szCs w:val="24"/>
        </w:rPr>
        <w:t xml:space="preserve"> Закона № 402-ФЗ).</w:t>
      </w:r>
    </w:p>
    <w:p w:rsidR="00277CE9" w:rsidRPr="00B54DE5" w:rsidRDefault="008D6AFF"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2.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Положением о бухгалтерии и должностными инструкциями сотрудников бухгалтерии (</w:t>
      </w:r>
      <w:proofErr w:type="gramStart"/>
      <w:r w:rsidR="00277CE9" w:rsidRPr="00B54DE5">
        <w:rPr>
          <w:rFonts w:ascii="Times New Roman" w:hAnsi="Times New Roman"/>
          <w:color w:val="000000"/>
          <w:sz w:val="24"/>
          <w:szCs w:val="24"/>
        </w:rPr>
        <w:t>ч</w:t>
      </w:r>
      <w:proofErr w:type="gramEnd"/>
      <w:r w:rsidR="00277CE9" w:rsidRPr="00B54DE5">
        <w:rPr>
          <w:rFonts w:ascii="Times New Roman" w:hAnsi="Times New Roman"/>
          <w:color w:val="000000"/>
          <w:sz w:val="24"/>
          <w:szCs w:val="24"/>
        </w:rPr>
        <w:t xml:space="preserve">. 3 </w:t>
      </w:r>
      <w:hyperlink r:id="rId6" w:history="1">
        <w:r w:rsidR="00277CE9" w:rsidRPr="00B54DE5">
          <w:rPr>
            <w:rStyle w:val="a3"/>
            <w:rFonts w:ascii="Times New Roman" w:hAnsi="Times New Roman"/>
            <w:sz w:val="24"/>
            <w:szCs w:val="24"/>
          </w:rPr>
          <w:t>ст. 7</w:t>
        </w:r>
      </w:hyperlink>
      <w:r w:rsidR="00277CE9" w:rsidRPr="00B54DE5">
        <w:rPr>
          <w:rFonts w:ascii="Times New Roman" w:hAnsi="Times New Roman"/>
          <w:color w:val="000000"/>
          <w:sz w:val="24"/>
          <w:szCs w:val="24"/>
        </w:rPr>
        <w:t xml:space="preserve"> Закона № 402-ФЗ).</w:t>
      </w:r>
    </w:p>
    <w:p w:rsidR="00277CE9" w:rsidRPr="00B54DE5" w:rsidRDefault="008D6AFF"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3.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277CE9" w:rsidRPr="00B54DE5" w:rsidRDefault="00277CE9" w:rsidP="00277CE9">
      <w:pPr>
        <w:widowControl w:val="0"/>
        <w:autoSpaceDE w:val="0"/>
        <w:spacing w:before="85" w:after="0" w:line="240" w:lineRule="auto"/>
        <w:jc w:val="both"/>
        <w:rPr>
          <w:rFonts w:ascii="Times New Roman" w:hAnsi="Times New Roman"/>
          <w:color w:val="000000"/>
          <w:sz w:val="24"/>
          <w:szCs w:val="24"/>
        </w:rPr>
      </w:pPr>
      <w:r w:rsidRPr="00B54DE5">
        <w:rPr>
          <w:rFonts w:ascii="Times New Roman" w:hAnsi="Times New Roman"/>
          <w:color w:val="000000"/>
          <w:sz w:val="24"/>
          <w:szCs w:val="24"/>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roofErr w:type="gramStart"/>
      <w:r w:rsidRPr="00B54DE5">
        <w:rPr>
          <w:rFonts w:ascii="Times New Roman" w:hAnsi="Times New Roman"/>
          <w:color w:val="000000"/>
          <w:sz w:val="24"/>
          <w:szCs w:val="24"/>
        </w:rPr>
        <w:t>.</w:t>
      </w:r>
      <w:proofErr w:type="gramEnd"/>
      <w:r w:rsidRPr="00B54DE5">
        <w:rPr>
          <w:rFonts w:ascii="Times New Roman" w:hAnsi="Times New Roman"/>
          <w:color w:val="000000"/>
          <w:sz w:val="24"/>
          <w:szCs w:val="24"/>
        </w:rPr>
        <w:t xml:space="preserve"> (</w:t>
      </w:r>
      <w:proofErr w:type="gramStart"/>
      <w:r w:rsidRPr="00B54DE5">
        <w:rPr>
          <w:rFonts w:ascii="Times New Roman" w:hAnsi="Times New Roman"/>
          <w:color w:val="000000"/>
          <w:sz w:val="24"/>
          <w:szCs w:val="24"/>
        </w:rPr>
        <w:t>п</w:t>
      </w:r>
      <w:proofErr w:type="gramEnd"/>
      <w:r w:rsidRPr="00B54DE5">
        <w:rPr>
          <w:rFonts w:ascii="Times New Roman" w:hAnsi="Times New Roman"/>
          <w:color w:val="000000"/>
          <w:sz w:val="24"/>
          <w:szCs w:val="24"/>
        </w:rPr>
        <w:t xml:space="preserve">. 8 Инструкции </w:t>
      </w:r>
      <w:hyperlink r:id="rId7" w:history="1">
        <w:r w:rsidRPr="00B54DE5">
          <w:rPr>
            <w:rStyle w:val="a3"/>
            <w:rFonts w:ascii="Times New Roman" w:hAnsi="Times New Roman"/>
            <w:sz w:val="24"/>
            <w:szCs w:val="24"/>
          </w:rPr>
          <w:t>№ 157н</w:t>
        </w:r>
      </w:hyperlink>
      <w:r w:rsidRPr="00B54DE5">
        <w:rPr>
          <w:rFonts w:ascii="Times New Roman" w:hAnsi="Times New Roman"/>
          <w:color w:val="000000"/>
          <w:sz w:val="24"/>
          <w:szCs w:val="24"/>
        </w:rPr>
        <w:t>).</w:t>
      </w:r>
    </w:p>
    <w:p w:rsidR="00277CE9" w:rsidRPr="00B54DE5" w:rsidRDefault="008D6AFF"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 xml:space="preserve">4. </w:t>
      </w:r>
      <w:r w:rsidR="00277CE9" w:rsidRPr="00B54DE5">
        <w:rPr>
          <w:rFonts w:ascii="Times New Roman" w:hAnsi="Times New Roman"/>
          <w:sz w:val="24"/>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754578" w:rsidRPr="00B54DE5">
        <w:rPr>
          <w:rFonts w:ascii="Times New Roman" w:hAnsi="Times New Roman"/>
          <w:sz w:val="24"/>
          <w:szCs w:val="24"/>
        </w:rPr>
        <w:t xml:space="preserve"> </w:t>
      </w:r>
      <w:r w:rsidR="00277CE9" w:rsidRPr="00B54DE5">
        <w:rPr>
          <w:rFonts w:ascii="Times New Roman" w:hAnsi="Times New Roman"/>
          <w:sz w:val="24"/>
          <w:szCs w:val="24"/>
        </w:rPr>
        <w:t>Основание: пункты 17, 20, 32 СГС «Учетная политика, оценочные значения и ошибки».</w:t>
      </w:r>
    </w:p>
    <w:p w:rsidR="00E86FFA" w:rsidRPr="00B54DE5" w:rsidRDefault="00E86FFA" w:rsidP="001A441D">
      <w:pPr>
        <w:jc w:val="both"/>
        <w:rPr>
          <w:rFonts w:hAnsi="Times New Roman"/>
          <w:color w:val="000000"/>
          <w:sz w:val="24"/>
          <w:szCs w:val="24"/>
          <w:highlight w:val="yellow"/>
        </w:rPr>
      </w:pPr>
    </w:p>
    <w:p w:rsidR="00E86FFA" w:rsidRPr="00B54DE5" w:rsidRDefault="00E86FFA" w:rsidP="00E86FFA">
      <w:pPr>
        <w:jc w:val="center"/>
        <w:rPr>
          <w:rFonts w:hAnsi="Times New Roman"/>
          <w:color w:val="000000"/>
          <w:sz w:val="24"/>
          <w:szCs w:val="24"/>
        </w:rPr>
      </w:pPr>
      <w:r w:rsidRPr="00B54DE5">
        <w:rPr>
          <w:rFonts w:hAnsi="Times New Roman"/>
          <w:b/>
          <w:bCs/>
          <w:color w:val="000000"/>
          <w:sz w:val="24"/>
          <w:szCs w:val="24"/>
        </w:rPr>
        <w:t xml:space="preserve"> </w:t>
      </w:r>
      <w:r w:rsidRPr="00B54DE5">
        <w:rPr>
          <w:rFonts w:ascii="Times New Roman" w:hAnsi="Times New Roman"/>
          <w:b/>
          <w:color w:val="000000"/>
          <w:sz w:val="24"/>
          <w:szCs w:val="24"/>
        </w:rPr>
        <w:t>Основные принципы и элементы организации бюджетного учета.</w:t>
      </w:r>
    </w:p>
    <w:p w:rsidR="00277CE9" w:rsidRPr="00B54DE5" w:rsidRDefault="008D6AFF"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highlight w:val="yellow"/>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 xml:space="preserve">5.1. Бухгалтерский учет ведется автоматизировано по рабочему Плану счетов  в соответствии с Инструкцией </w:t>
      </w:r>
      <w:hyperlink r:id="rId8" w:history="1">
        <w:r w:rsidR="00277CE9" w:rsidRPr="00B54DE5">
          <w:rPr>
            <w:rStyle w:val="a3"/>
            <w:rFonts w:ascii="Times New Roman" w:hAnsi="Times New Roman"/>
            <w:sz w:val="24"/>
            <w:szCs w:val="24"/>
          </w:rPr>
          <w:t>№ 157н</w:t>
        </w:r>
      </w:hyperlink>
      <w:r w:rsidR="00277CE9" w:rsidRPr="00B54DE5">
        <w:rPr>
          <w:rFonts w:ascii="Times New Roman" w:hAnsi="Times New Roman"/>
          <w:color w:val="000000"/>
          <w:sz w:val="24"/>
          <w:szCs w:val="24"/>
        </w:rPr>
        <w:t xml:space="preserve">, Инструкцией </w:t>
      </w:r>
      <w:hyperlink r:id="rId9" w:history="1">
        <w:r w:rsidR="00277CE9" w:rsidRPr="00B54DE5">
          <w:rPr>
            <w:rStyle w:val="a3"/>
            <w:rFonts w:ascii="Times New Roman" w:hAnsi="Times New Roman"/>
            <w:sz w:val="24"/>
            <w:szCs w:val="24"/>
          </w:rPr>
          <w:t>№ 174н</w:t>
        </w:r>
      </w:hyperlink>
      <w:r w:rsidR="00277CE9" w:rsidRPr="00B54DE5">
        <w:rPr>
          <w:rFonts w:ascii="Times New Roman" w:hAnsi="Times New Roman"/>
          <w:color w:val="000000"/>
          <w:sz w:val="24"/>
          <w:szCs w:val="24"/>
        </w:rPr>
        <w:t xml:space="preserve">. (п. 2, п. 6 Инструкции счетов </w:t>
      </w:r>
      <w:hyperlink r:id="rId10" w:history="1">
        <w:r w:rsidR="00277CE9" w:rsidRPr="00B54DE5">
          <w:rPr>
            <w:rStyle w:val="a3"/>
            <w:rFonts w:ascii="Times New Roman" w:hAnsi="Times New Roman"/>
            <w:sz w:val="24"/>
            <w:szCs w:val="24"/>
          </w:rPr>
          <w:t>№ 157н</w:t>
        </w:r>
      </w:hyperlink>
      <w:r w:rsidR="00277CE9" w:rsidRPr="00B54DE5">
        <w:rPr>
          <w:rFonts w:ascii="Times New Roman" w:hAnsi="Times New Roman"/>
          <w:sz w:val="24"/>
          <w:szCs w:val="24"/>
        </w:rPr>
        <w:t xml:space="preserve">, </w:t>
      </w:r>
      <w:r w:rsidR="00277CE9" w:rsidRPr="00B54DE5">
        <w:rPr>
          <w:rFonts w:ascii="Times New Roman" w:hAnsi="Times New Roman"/>
          <w:sz w:val="24"/>
          <w:szCs w:val="24"/>
          <w:lang w:eastAsia="ru-RU"/>
        </w:rPr>
        <w:t>пункт 19 Стандарта «Концептуальные основы бухучета и отчетности»</w:t>
      </w:r>
      <w:proofErr w:type="gramStart"/>
      <w:r w:rsidR="00277CE9" w:rsidRPr="00B54DE5">
        <w:rPr>
          <w:szCs w:val="20"/>
        </w:rPr>
        <w:t xml:space="preserve"> ,</w:t>
      </w:r>
      <w:proofErr w:type="gramEnd"/>
      <w:r w:rsidR="00277CE9" w:rsidRPr="00B54DE5">
        <w:rPr>
          <w:rFonts w:ascii="Times New Roman" w:hAnsi="Times New Roman"/>
          <w:sz w:val="24"/>
          <w:szCs w:val="24"/>
        </w:rPr>
        <w:t>подпункт «б» пункта 9 СГС «Учетная политика, оценочные значения и ошибки»</w:t>
      </w:r>
      <w:r w:rsidR="00277CE9" w:rsidRPr="00B54DE5">
        <w:rPr>
          <w:rFonts w:ascii="Times New Roman" w:hAnsi="Times New Roman"/>
          <w:color w:val="000000"/>
          <w:sz w:val="24"/>
          <w:szCs w:val="24"/>
        </w:rPr>
        <w:t>).</w:t>
      </w:r>
      <w:r w:rsidR="00E76023" w:rsidRPr="00B54DE5">
        <w:rPr>
          <w:rFonts w:ascii="Times New Roman" w:hAnsi="Times New Roman"/>
          <w:color w:val="000000"/>
          <w:sz w:val="24"/>
          <w:szCs w:val="24"/>
        </w:rPr>
        <w:t xml:space="preserve"> </w:t>
      </w:r>
      <w:r w:rsidR="00277CE9" w:rsidRPr="008D6AFF">
        <w:rPr>
          <w:rFonts w:ascii="Times New Roman" w:hAnsi="Times New Roman"/>
          <w:color w:val="000000"/>
          <w:sz w:val="24"/>
          <w:szCs w:val="24"/>
        </w:rPr>
        <w:t>(Приложение 1)</w:t>
      </w:r>
      <w:r w:rsidR="00E76023" w:rsidRPr="008D6AFF">
        <w:rPr>
          <w:rFonts w:ascii="Times New Roman" w:hAnsi="Times New Roman"/>
          <w:color w:val="000000"/>
          <w:sz w:val="24"/>
          <w:szCs w:val="24"/>
        </w:rPr>
        <w:t>.</w:t>
      </w:r>
    </w:p>
    <w:p w:rsidR="00277CE9" w:rsidRPr="00B54DE5" w:rsidRDefault="008D6AFF"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5.2. Обработка учетной информации ведется с применением программных продуктов "С</w:t>
      </w:r>
      <w:r>
        <w:rPr>
          <w:rFonts w:ascii="Times New Roman" w:hAnsi="Times New Roman"/>
          <w:color w:val="000000"/>
          <w:sz w:val="24"/>
          <w:szCs w:val="24"/>
        </w:rPr>
        <w:t xml:space="preserve"> </w:t>
      </w:r>
      <w:proofErr w:type="spellStart"/>
      <w:r w:rsidR="00277CE9" w:rsidRPr="00B54DE5">
        <w:rPr>
          <w:rFonts w:ascii="Times New Roman" w:hAnsi="Times New Roman"/>
          <w:color w:val="000000"/>
          <w:sz w:val="24"/>
          <w:szCs w:val="24"/>
        </w:rPr>
        <w:t>мета-Смарт</w:t>
      </w:r>
      <w:proofErr w:type="spellEnd"/>
      <w:r w:rsidR="00277CE9" w:rsidRPr="00B54DE5">
        <w:rPr>
          <w:rFonts w:ascii="Times New Roman" w:hAnsi="Times New Roman"/>
          <w:color w:val="000000"/>
          <w:sz w:val="24"/>
          <w:szCs w:val="24"/>
        </w:rPr>
        <w:t xml:space="preserve">", Зарплата-КС, Кадры-КС. </w:t>
      </w:r>
    </w:p>
    <w:p w:rsidR="00277CE9" w:rsidRPr="00B54DE5" w:rsidRDefault="008D6AFF" w:rsidP="00277CE9">
      <w:pPr>
        <w:suppressAutoHyphens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 xml:space="preserve">5.3. Журналам операций присваиваются номера согласно  </w:t>
      </w:r>
      <w:r w:rsidR="00277CE9" w:rsidRPr="008D6AFF">
        <w:rPr>
          <w:rFonts w:ascii="Times New Roman" w:hAnsi="Times New Roman"/>
          <w:color w:val="000000"/>
          <w:sz w:val="24"/>
          <w:szCs w:val="24"/>
        </w:rPr>
        <w:t>Приложению 2.</w:t>
      </w:r>
      <w:r w:rsidR="00277CE9" w:rsidRPr="00B54DE5">
        <w:rPr>
          <w:rFonts w:ascii="Times New Roman" w:hAnsi="Times New Roman"/>
          <w:color w:val="000000"/>
          <w:sz w:val="24"/>
          <w:szCs w:val="24"/>
        </w:rPr>
        <w:t xml:space="preserve"> </w:t>
      </w:r>
    </w:p>
    <w:p w:rsidR="00277CE9" w:rsidRPr="00B54DE5" w:rsidRDefault="00277CE9" w:rsidP="00277CE9">
      <w:pPr>
        <w:suppressAutoHyphens w:val="0"/>
        <w:spacing w:after="0" w:line="240" w:lineRule="auto"/>
        <w:jc w:val="both"/>
        <w:rPr>
          <w:rFonts w:ascii="Times New Roman" w:hAnsi="Times New Roman"/>
          <w:sz w:val="24"/>
          <w:szCs w:val="24"/>
        </w:rPr>
      </w:pPr>
      <w:r w:rsidRPr="00B54DE5">
        <w:rPr>
          <w:rFonts w:ascii="Times New Roman" w:hAnsi="Times New Roman"/>
          <w:color w:val="000000"/>
          <w:sz w:val="24"/>
          <w:szCs w:val="24"/>
        </w:rPr>
        <w:t xml:space="preserve">     По </w:t>
      </w:r>
      <w:r w:rsidRPr="00B54DE5">
        <w:rPr>
          <w:rFonts w:ascii="Times New Roman" w:hAnsi="Times New Roman"/>
          <w:sz w:val="24"/>
          <w:szCs w:val="24"/>
        </w:rPr>
        <w:t>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77CE9" w:rsidRPr="00A36907" w:rsidRDefault="00277CE9"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36907">
        <w:rPr>
          <w:rFonts w:ascii="Times New Roman" w:hAnsi="Times New Roman"/>
          <w:sz w:val="24"/>
          <w:szCs w:val="24"/>
        </w:rPr>
        <w:t xml:space="preserve">     Основание: пункт 19 Инструкции к Единому плану счетов № 157н, пункт 33 СГС «Концептуальные основы бухучета и отчетности».</w:t>
      </w:r>
    </w:p>
    <w:p w:rsidR="00277CE9" w:rsidRPr="00A36907" w:rsidRDefault="00277CE9" w:rsidP="00277CE9">
      <w:pPr>
        <w:shd w:val="clear" w:color="auto" w:fill="FFFFFF"/>
        <w:spacing w:before="100" w:beforeAutospacing="1" w:after="0" w:line="240" w:lineRule="auto"/>
        <w:rPr>
          <w:rFonts w:ascii="Times New Roman" w:hAnsi="Times New Roman"/>
          <w:sz w:val="24"/>
          <w:szCs w:val="24"/>
          <w:lang w:eastAsia="ru-RU"/>
        </w:rPr>
      </w:pPr>
      <w:r w:rsidRPr="00A36907">
        <w:rPr>
          <w:rFonts w:ascii="Times New Roman" w:hAnsi="Times New Roman"/>
          <w:b/>
          <w:bCs/>
          <w:sz w:val="24"/>
          <w:szCs w:val="24"/>
          <w:lang w:eastAsia="ru-RU"/>
        </w:rPr>
        <w:lastRenderedPageBreak/>
        <w:t xml:space="preserve">      </w:t>
      </w:r>
      <w:r w:rsidRPr="00A36907">
        <w:rPr>
          <w:rFonts w:ascii="Times New Roman" w:hAnsi="Times New Roman"/>
          <w:sz w:val="24"/>
          <w:szCs w:val="24"/>
          <w:lang w:eastAsia="ru-RU"/>
        </w:rPr>
        <w:t xml:space="preserve">Кроме </w:t>
      </w:r>
      <w:proofErr w:type="spellStart"/>
      <w:r w:rsidRPr="00A36907">
        <w:rPr>
          <w:rFonts w:ascii="Times New Roman" w:hAnsi="Times New Roman"/>
          <w:sz w:val="24"/>
          <w:szCs w:val="24"/>
          <w:lang w:eastAsia="ru-RU"/>
        </w:rPr>
        <w:t>забалансовых</w:t>
      </w:r>
      <w:proofErr w:type="spellEnd"/>
      <w:r w:rsidRPr="00A36907">
        <w:rPr>
          <w:rFonts w:ascii="Times New Roman" w:hAnsi="Times New Roman"/>
          <w:sz w:val="24"/>
          <w:szCs w:val="24"/>
          <w:lang w:eastAsia="ru-RU"/>
        </w:rPr>
        <w:t xml:space="preserve"> счетов, утвержденных в Инструкции к Единому плану счетов № 157н, учреждение применяет до</w:t>
      </w:r>
      <w:r w:rsidR="00E76023" w:rsidRPr="00A36907">
        <w:rPr>
          <w:rFonts w:ascii="Times New Roman" w:hAnsi="Times New Roman"/>
          <w:sz w:val="24"/>
          <w:szCs w:val="24"/>
          <w:lang w:eastAsia="ru-RU"/>
        </w:rPr>
        <w:t xml:space="preserve">полнительные </w:t>
      </w:r>
      <w:proofErr w:type="spellStart"/>
      <w:r w:rsidR="00E76023" w:rsidRPr="00A36907">
        <w:rPr>
          <w:rFonts w:ascii="Times New Roman" w:hAnsi="Times New Roman"/>
          <w:sz w:val="24"/>
          <w:szCs w:val="24"/>
          <w:lang w:eastAsia="ru-RU"/>
        </w:rPr>
        <w:t>забалансовые</w:t>
      </w:r>
      <w:proofErr w:type="spellEnd"/>
      <w:r w:rsidR="00E76023" w:rsidRPr="00A36907">
        <w:rPr>
          <w:rFonts w:ascii="Times New Roman" w:hAnsi="Times New Roman"/>
          <w:sz w:val="24"/>
          <w:szCs w:val="24"/>
          <w:lang w:eastAsia="ru-RU"/>
        </w:rPr>
        <w:t xml:space="preserve"> счета</w:t>
      </w:r>
      <w:r w:rsidRPr="00A36907">
        <w:rPr>
          <w:rFonts w:ascii="Times New Roman" w:hAnsi="Times New Roman"/>
          <w:sz w:val="24"/>
          <w:szCs w:val="24"/>
          <w:lang w:eastAsia="ru-RU"/>
        </w:rPr>
        <w:t>.</w:t>
      </w:r>
    </w:p>
    <w:p w:rsidR="00277CE9" w:rsidRPr="00A36907" w:rsidRDefault="00F176E2" w:rsidP="00277CE9">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77CE9" w:rsidRPr="00A36907">
        <w:rPr>
          <w:rFonts w:ascii="Times New Roman" w:hAnsi="Times New Roman"/>
          <w:sz w:val="24"/>
          <w:szCs w:val="24"/>
          <w:lang w:eastAsia="ru-RU"/>
        </w:rPr>
        <w:t xml:space="preserve">Учреждение использует в учете дополнительные </w:t>
      </w:r>
      <w:proofErr w:type="spellStart"/>
      <w:r w:rsidR="00277CE9" w:rsidRPr="00A36907">
        <w:rPr>
          <w:rFonts w:ascii="Times New Roman" w:hAnsi="Times New Roman"/>
          <w:sz w:val="24"/>
          <w:szCs w:val="24"/>
          <w:lang w:eastAsia="ru-RU"/>
        </w:rPr>
        <w:t>забалансовые</w:t>
      </w:r>
      <w:proofErr w:type="spellEnd"/>
      <w:r w:rsidR="00277CE9" w:rsidRPr="00A36907">
        <w:rPr>
          <w:rFonts w:ascii="Times New Roman" w:hAnsi="Times New Roman"/>
          <w:sz w:val="24"/>
          <w:szCs w:val="24"/>
          <w:lang w:eastAsia="ru-RU"/>
        </w:rPr>
        <w:t xml:space="preserve"> счета к счету 02 «Материальные ценности, принятые на хранение» для отражения средств реабилитации, полученных от Фонда социального страхования, и принимает их к учету на основании акта приема в стоимостной оценке 1 рубль за единицу:</w:t>
      </w:r>
    </w:p>
    <w:p w:rsidR="00277CE9" w:rsidRPr="00A36907" w:rsidRDefault="00277CE9" w:rsidP="00277CE9">
      <w:pPr>
        <w:shd w:val="clear" w:color="auto" w:fill="FFFFFF"/>
        <w:spacing w:before="100" w:beforeAutospacing="1" w:after="0" w:line="240" w:lineRule="auto"/>
        <w:rPr>
          <w:rFonts w:ascii="Times New Roman" w:hAnsi="Times New Roman"/>
          <w:sz w:val="24"/>
          <w:szCs w:val="24"/>
          <w:lang w:eastAsia="ru-RU"/>
        </w:rPr>
      </w:pPr>
      <w:r w:rsidRPr="00A36907">
        <w:rPr>
          <w:rFonts w:ascii="Times New Roman" w:hAnsi="Times New Roman"/>
          <w:sz w:val="24"/>
          <w:szCs w:val="24"/>
          <w:lang w:eastAsia="ru-RU"/>
        </w:rPr>
        <w:t xml:space="preserve">02.1 «ОС, </w:t>
      </w:r>
      <w:proofErr w:type="gramStart"/>
      <w:r w:rsidRPr="00A36907">
        <w:rPr>
          <w:rFonts w:ascii="Times New Roman" w:hAnsi="Times New Roman"/>
          <w:sz w:val="24"/>
          <w:szCs w:val="24"/>
          <w:lang w:eastAsia="ru-RU"/>
        </w:rPr>
        <w:t>принятые</w:t>
      </w:r>
      <w:proofErr w:type="gramEnd"/>
      <w:r w:rsidRPr="00A36907">
        <w:rPr>
          <w:rFonts w:ascii="Times New Roman" w:hAnsi="Times New Roman"/>
          <w:sz w:val="24"/>
          <w:szCs w:val="24"/>
          <w:lang w:eastAsia="ru-RU"/>
        </w:rPr>
        <w:t xml:space="preserve"> на ответственное хранение»;</w:t>
      </w:r>
    </w:p>
    <w:p w:rsidR="00277CE9" w:rsidRPr="00A36907" w:rsidRDefault="00277CE9" w:rsidP="00277CE9">
      <w:pPr>
        <w:shd w:val="clear" w:color="auto" w:fill="FFFFFF"/>
        <w:spacing w:before="100" w:beforeAutospacing="1" w:after="0" w:line="240" w:lineRule="auto"/>
        <w:rPr>
          <w:rFonts w:ascii="Times New Roman" w:hAnsi="Times New Roman"/>
          <w:sz w:val="24"/>
          <w:szCs w:val="24"/>
          <w:lang w:eastAsia="ru-RU"/>
        </w:rPr>
      </w:pPr>
      <w:r w:rsidRPr="00A36907">
        <w:rPr>
          <w:rFonts w:ascii="Times New Roman" w:hAnsi="Times New Roman"/>
          <w:sz w:val="24"/>
          <w:szCs w:val="24"/>
          <w:lang w:eastAsia="ru-RU"/>
        </w:rPr>
        <w:t>02.2 «Материальные ценности, принятые на ответственное хранение».</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При отражении операций на счетах бухгалтерского учета в 18-м разряде (код вида деятельности) указывается:</w:t>
      </w:r>
    </w:p>
    <w:p w:rsidR="00277CE9" w:rsidRPr="00A36907"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A36907">
        <w:rPr>
          <w:rFonts w:ascii="Times New Roman" w:hAnsi="Times New Roman"/>
          <w:color w:val="000000"/>
          <w:sz w:val="24"/>
          <w:szCs w:val="24"/>
        </w:rPr>
        <w:t>2 – приносящая доход деятельность (собственные доходы учреждения);</w:t>
      </w:r>
    </w:p>
    <w:p w:rsidR="00277CE9" w:rsidRPr="00A36907"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A36907">
        <w:rPr>
          <w:rFonts w:ascii="Times New Roman" w:hAnsi="Times New Roman"/>
          <w:color w:val="000000"/>
          <w:sz w:val="24"/>
          <w:szCs w:val="24"/>
        </w:rPr>
        <w:t>3 – средства во временном распоряжении;</w:t>
      </w:r>
    </w:p>
    <w:p w:rsidR="00277CE9" w:rsidRPr="00A36907"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A36907">
        <w:rPr>
          <w:rFonts w:ascii="Times New Roman" w:hAnsi="Times New Roman"/>
          <w:color w:val="000000"/>
          <w:sz w:val="24"/>
          <w:szCs w:val="24"/>
        </w:rPr>
        <w:t>4 – субсидии на выполнение государственного (муниципального) задания;</w:t>
      </w:r>
    </w:p>
    <w:p w:rsidR="00277CE9" w:rsidRPr="00A36907" w:rsidRDefault="00277CE9" w:rsidP="00277CE9">
      <w:pPr>
        <w:widowControl w:val="0"/>
        <w:tabs>
          <w:tab w:val="center" w:pos="4819"/>
        </w:tabs>
        <w:autoSpaceDE w:val="0"/>
        <w:autoSpaceDN w:val="0"/>
        <w:adjustRightInd w:val="0"/>
        <w:spacing w:before="85" w:after="0" w:line="240" w:lineRule="auto"/>
        <w:ind w:left="525" w:right="525"/>
        <w:jc w:val="both"/>
        <w:rPr>
          <w:rFonts w:ascii="Times New Roman" w:hAnsi="Times New Roman"/>
          <w:sz w:val="24"/>
          <w:szCs w:val="24"/>
        </w:rPr>
      </w:pPr>
      <w:r w:rsidRPr="00A36907">
        <w:rPr>
          <w:rFonts w:ascii="Times New Roman" w:hAnsi="Times New Roman"/>
          <w:color w:val="000000"/>
          <w:sz w:val="24"/>
          <w:szCs w:val="24"/>
        </w:rPr>
        <w:t>5 – субсидии на иные цели;</w:t>
      </w:r>
      <w:r w:rsidRPr="00A36907">
        <w:rPr>
          <w:rFonts w:ascii="Times New Roman" w:hAnsi="Times New Roman"/>
          <w:color w:val="000000"/>
          <w:sz w:val="24"/>
          <w:szCs w:val="24"/>
        </w:rPr>
        <w:tab/>
      </w:r>
    </w:p>
    <w:p w:rsidR="00277CE9" w:rsidRPr="00A36907"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A36907">
        <w:rPr>
          <w:rFonts w:ascii="Times New Roman" w:hAnsi="Times New Roman"/>
          <w:color w:val="000000"/>
          <w:sz w:val="24"/>
          <w:szCs w:val="24"/>
        </w:rPr>
        <w:t>6 – субсидии на цели осуществления капитальных вложений.</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Аналитические коды в номере счета Рабочего плана счетов отражают:</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в 1 - 17 разрядах - аналитический код по классификационному признаку поступлений и выбытий;</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в 18 разряде - код вида финансового обеспечения (деятельности);</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19 - 21 разряд - код синтетического счета Плана счетов бухгалтерского (бюджетного) учета;</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22 - 23 разряд - код аналитического счета Плана счетов бухгалтерского (бюджетного) учета;</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24 - 26 разряд - аналитический код вида поступлений, выбытий объекта учета.</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Разряды 18 - 26 номера счета Плана счетов (Рабочего плана счетов) образуют код счета бухгалтерского учета.</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В разрядах 1 - 17 номера счета Рабочего плана счетов бюджетного учета отражается:</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учреждениями - с 4 по 20 разряд кода классификации доходов бюджетов, расходов бюджетов, источников финансирования дефицитов бюджетов</w:t>
      </w:r>
      <w:r w:rsidR="00A0140A" w:rsidRPr="00A36907">
        <w:rPr>
          <w:rFonts w:ascii="Times New Roman" w:hAnsi="Times New Roman"/>
          <w:color w:val="000000"/>
          <w:sz w:val="24"/>
          <w:szCs w:val="24"/>
        </w:rPr>
        <w:t>.</w:t>
      </w:r>
    </w:p>
    <w:p w:rsidR="00E81E67" w:rsidRPr="00A36907" w:rsidRDefault="00E81E67">
      <w:pPr>
        <w:rPr>
          <w:rFonts w:hAnsi="Times New Roman"/>
          <w:b/>
          <w:bCs/>
          <w:color w:val="000000"/>
          <w:sz w:val="24"/>
          <w:szCs w:val="24"/>
        </w:rPr>
      </w:pPr>
    </w:p>
    <w:p w:rsidR="00753005" w:rsidRPr="00A36907" w:rsidRDefault="00277CE9" w:rsidP="00277CE9">
      <w:pPr>
        <w:jc w:val="center"/>
      </w:pPr>
      <w:r w:rsidRPr="00A36907">
        <w:rPr>
          <w:rFonts w:hAnsi="Times New Roman"/>
          <w:b/>
          <w:bCs/>
          <w:color w:val="000000"/>
          <w:sz w:val="24"/>
          <w:szCs w:val="24"/>
        </w:rPr>
        <w:t>Правила</w:t>
      </w:r>
      <w:r w:rsidRPr="00A36907">
        <w:rPr>
          <w:rFonts w:hAnsi="Times New Roman"/>
          <w:b/>
          <w:bCs/>
          <w:color w:val="000000"/>
          <w:sz w:val="24"/>
          <w:szCs w:val="24"/>
        </w:rPr>
        <w:t xml:space="preserve"> </w:t>
      </w:r>
      <w:r w:rsidRPr="00A36907">
        <w:rPr>
          <w:rFonts w:hAnsi="Times New Roman"/>
          <w:b/>
          <w:bCs/>
          <w:color w:val="000000"/>
          <w:sz w:val="24"/>
          <w:szCs w:val="24"/>
        </w:rPr>
        <w:t>документооборота</w:t>
      </w:r>
    </w:p>
    <w:p w:rsidR="00277CE9" w:rsidRPr="00A36907" w:rsidRDefault="00F176E2" w:rsidP="00277CE9">
      <w:pPr>
        <w:jc w:val="both"/>
        <w:rPr>
          <w:rFonts w:hAnsi="Times New Roman"/>
          <w:color w:val="000000"/>
          <w:sz w:val="24"/>
          <w:szCs w:val="24"/>
        </w:rPr>
      </w:pPr>
      <w:r>
        <w:rPr>
          <w:rFonts w:ascii="Times New Roman" w:hAnsi="Times New Roman"/>
          <w:color w:val="000000"/>
          <w:sz w:val="24"/>
          <w:szCs w:val="24"/>
        </w:rPr>
        <w:t xml:space="preserve">   </w:t>
      </w:r>
      <w:r w:rsidR="00277CE9" w:rsidRPr="00A36907">
        <w:rPr>
          <w:rFonts w:ascii="Times New Roman" w:hAnsi="Times New Roman"/>
          <w:color w:val="000000"/>
          <w:sz w:val="24"/>
          <w:szCs w:val="24"/>
        </w:rPr>
        <w:t xml:space="preserve">5.4 </w:t>
      </w:r>
      <w:r w:rsidR="00277CE9" w:rsidRPr="00A36907">
        <w:rPr>
          <w:rFonts w:hAnsi="Times New Roman"/>
          <w:color w:val="000000"/>
          <w:sz w:val="24"/>
          <w:szCs w:val="24"/>
        </w:rPr>
        <w:t>Порядок</w:t>
      </w:r>
      <w:r w:rsidR="00277CE9" w:rsidRPr="00A36907">
        <w:rPr>
          <w:rFonts w:hAnsi="Times New Roman"/>
          <w:color w:val="000000"/>
          <w:sz w:val="24"/>
          <w:szCs w:val="24"/>
        </w:rPr>
        <w:t xml:space="preserve"> </w:t>
      </w:r>
      <w:r w:rsidR="00277CE9" w:rsidRPr="00A36907">
        <w:rPr>
          <w:rFonts w:hAnsi="Times New Roman"/>
          <w:color w:val="000000"/>
          <w:sz w:val="24"/>
          <w:szCs w:val="24"/>
        </w:rPr>
        <w:t>и</w:t>
      </w:r>
      <w:r w:rsidR="00277CE9" w:rsidRPr="00A36907">
        <w:rPr>
          <w:rFonts w:hAnsi="Times New Roman"/>
          <w:color w:val="000000"/>
          <w:sz w:val="24"/>
          <w:szCs w:val="24"/>
        </w:rPr>
        <w:t xml:space="preserve"> </w:t>
      </w:r>
      <w:r w:rsidR="00277CE9" w:rsidRPr="00A36907">
        <w:rPr>
          <w:rFonts w:hAnsi="Times New Roman"/>
          <w:color w:val="000000"/>
          <w:sz w:val="24"/>
          <w:szCs w:val="24"/>
        </w:rPr>
        <w:t>сроки</w:t>
      </w:r>
      <w:r w:rsidR="00277CE9" w:rsidRPr="00A36907">
        <w:rPr>
          <w:rFonts w:hAnsi="Times New Roman"/>
          <w:color w:val="000000"/>
          <w:sz w:val="24"/>
          <w:szCs w:val="24"/>
        </w:rPr>
        <w:t xml:space="preserve"> </w:t>
      </w:r>
      <w:r w:rsidR="00277CE9" w:rsidRPr="00A36907">
        <w:rPr>
          <w:rFonts w:hAnsi="Times New Roman"/>
          <w:color w:val="000000"/>
          <w:sz w:val="24"/>
          <w:szCs w:val="24"/>
        </w:rPr>
        <w:t>передачи</w:t>
      </w:r>
      <w:r w:rsidR="00277CE9" w:rsidRPr="00A36907">
        <w:rPr>
          <w:rFonts w:hAnsi="Times New Roman"/>
          <w:color w:val="000000"/>
          <w:sz w:val="24"/>
          <w:szCs w:val="24"/>
        </w:rPr>
        <w:t xml:space="preserve"> </w:t>
      </w:r>
      <w:r w:rsidR="00277CE9" w:rsidRPr="00A36907">
        <w:rPr>
          <w:rFonts w:hAnsi="Times New Roman"/>
          <w:color w:val="000000"/>
          <w:sz w:val="24"/>
          <w:szCs w:val="24"/>
        </w:rPr>
        <w:t>первичных</w:t>
      </w:r>
      <w:r w:rsidR="00277CE9" w:rsidRPr="00A36907">
        <w:rPr>
          <w:rFonts w:hAnsi="Times New Roman"/>
          <w:color w:val="000000"/>
          <w:sz w:val="24"/>
          <w:szCs w:val="24"/>
        </w:rPr>
        <w:t xml:space="preserve"> </w:t>
      </w:r>
      <w:r w:rsidR="00277CE9" w:rsidRPr="00A36907">
        <w:rPr>
          <w:rFonts w:hAnsi="Times New Roman"/>
          <w:color w:val="000000"/>
          <w:sz w:val="24"/>
          <w:szCs w:val="24"/>
        </w:rPr>
        <w:t>учетных</w:t>
      </w:r>
      <w:r w:rsidR="00277CE9" w:rsidRPr="00A36907">
        <w:rPr>
          <w:rFonts w:hAnsi="Times New Roman"/>
          <w:color w:val="000000"/>
          <w:sz w:val="24"/>
          <w:szCs w:val="24"/>
        </w:rPr>
        <w:t xml:space="preserve"> </w:t>
      </w:r>
      <w:r w:rsidR="00277CE9" w:rsidRPr="00A36907">
        <w:rPr>
          <w:rFonts w:hAnsi="Times New Roman"/>
          <w:color w:val="000000"/>
          <w:sz w:val="24"/>
          <w:szCs w:val="24"/>
        </w:rPr>
        <w:t>документов</w:t>
      </w:r>
      <w:r w:rsidR="00277CE9" w:rsidRPr="00A36907">
        <w:rPr>
          <w:rFonts w:hAnsi="Times New Roman"/>
          <w:color w:val="000000"/>
          <w:sz w:val="24"/>
          <w:szCs w:val="24"/>
        </w:rPr>
        <w:t xml:space="preserve"> </w:t>
      </w:r>
      <w:r w:rsidR="00277CE9" w:rsidRPr="00A36907">
        <w:rPr>
          <w:rFonts w:hAnsi="Times New Roman"/>
          <w:color w:val="000000"/>
          <w:sz w:val="24"/>
          <w:szCs w:val="24"/>
        </w:rPr>
        <w:t>для</w:t>
      </w:r>
      <w:r w:rsidR="00277CE9" w:rsidRPr="00A36907">
        <w:rPr>
          <w:rFonts w:hAnsi="Times New Roman"/>
          <w:color w:val="000000"/>
          <w:sz w:val="24"/>
          <w:szCs w:val="24"/>
        </w:rPr>
        <w:t xml:space="preserve"> </w:t>
      </w:r>
      <w:r w:rsidR="00277CE9" w:rsidRPr="00A36907">
        <w:rPr>
          <w:rFonts w:hAnsi="Times New Roman"/>
          <w:color w:val="000000"/>
          <w:sz w:val="24"/>
          <w:szCs w:val="24"/>
        </w:rPr>
        <w:t>отражения</w:t>
      </w:r>
      <w:r w:rsidR="00277CE9" w:rsidRPr="00A36907">
        <w:rPr>
          <w:rFonts w:hAnsi="Times New Roman"/>
          <w:color w:val="000000"/>
          <w:sz w:val="24"/>
          <w:szCs w:val="24"/>
        </w:rPr>
        <w:t xml:space="preserve"> </w:t>
      </w:r>
      <w:r w:rsidR="00277CE9" w:rsidRPr="00A36907">
        <w:rPr>
          <w:rFonts w:hAnsi="Times New Roman"/>
          <w:color w:val="000000"/>
          <w:sz w:val="24"/>
          <w:szCs w:val="24"/>
        </w:rPr>
        <w:t>в</w:t>
      </w:r>
      <w:r w:rsidR="00277CE9" w:rsidRPr="00A36907">
        <w:rPr>
          <w:rFonts w:hAnsi="Times New Roman"/>
          <w:color w:val="000000"/>
          <w:sz w:val="24"/>
          <w:szCs w:val="24"/>
        </w:rPr>
        <w:t xml:space="preserve"> </w:t>
      </w:r>
      <w:r w:rsidR="00277CE9" w:rsidRPr="00A36907">
        <w:rPr>
          <w:rFonts w:hAnsi="Times New Roman"/>
          <w:color w:val="000000"/>
          <w:sz w:val="24"/>
          <w:szCs w:val="24"/>
        </w:rPr>
        <w:t>бухгалтерском</w:t>
      </w:r>
      <w:r w:rsidR="00277CE9" w:rsidRPr="00A36907">
        <w:rPr>
          <w:rFonts w:hAnsi="Times New Roman"/>
          <w:color w:val="000000"/>
          <w:sz w:val="24"/>
          <w:szCs w:val="24"/>
        </w:rPr>
        <w:t xml:space="preserve"> </w:t>
      </w:r>
      <w:r w:rsidR="00277CE9" w:rsidRPr="00A36907">
        <w:rPr>
          <w:rFonts w:hAnsi="Times New Roman"/>
          <w:color w:val="000000"/>
          <w:sz w:val="24"/>
          <w:szCs w:val="24"/>
        </w:rPr>
        <w:t>учете</w:t>
      </w:r>
      <w:r w:rsidR="00277CE9" w:rsidRPr="00A36907">
        <w:rPr>
          <w:rFonts w:hAnsi="Times New Roman"/>
          <w:color w:val="000000"/>
          <w:sz w:val="24"/>
          <w:szCs w:val="24"/>
        </w:rPr>
        <w:t xml:space="preserve"> </w:t>
      </w:r>
      <w:r w:rsidR="00277CE9" w:rsidRPr="00A36907">
        <w:rPr>
          <w:rFonts w:hAnsi="Times New Roman"/>
          <w:color w:val="000000"/>
          <w:sz w:val="24"/>
          <w:szCs w:val="24"/>
        </w:rPr>
        <w:t>устанавливаются</w:t>
      </w:r>
      <w:r w:rsidR="00277CE9" w:rsidRPr="00A36907">
        <w:rPr>
          <w:rFonts w:hAnsi="Times New Roman"/>
          <w:color w:val="000000"/>
          <w:sz w:val="24"/>
          <w:szCs w:val="24"/>
        </w:rPr>
        <w:t xml:space="preserve"> </w:t>
      </w:r>
      <w:r w:rsidR="00277CE9" w:rsidRPr="00A36907">
        <w:rPr>
          <w:rFonts w:hAnsi="Times New Roman"/>
          <w:color w:val="000000"/>
          <w:sz w:val="24"/>
          <w:szCs w:val="24"/>
        </w:rPr>
        <w:t>в</w:t>
      </w:r>
      <w:r w:rsidR="00277CE9" w:rsidRPr="00A36907">
        <w:rPr>
          <w:rFonts w:hAnsi="Times New Roman"/>
          <w:color w:val="000000"/>
          <w:sz w:val="24"/>
          <w:szCs w:val="24"/>
        </w:rPr>
        <w:t xml:space="preserve"> </w:t>
      </w:r>
      <w:r w:rsidR="00277CE9" w:rsidRPr="00A36907">
        <w:rPr>
          <w:rFonts w:hAnsi="Times New Roman"/>
          <w:color w:val="000000"/>
          <w:sz w:val="24"/>
          <w:szCs w:val="24"/>
        </w:rPr>
        <w:t>соответствии</w:t>
      </w:r>
      <w:r w:rsidR="00277CE9" w:rsidRPr="00A36907">
        <w:rPr>
          <w:rFonts w:hAnsi="Times New Roman"/>
          <w:color w:val="000000"/>
          <w:sz w:val="24"/>
          <w:szCs w:val="24"/>
        </w:rPr>
        <w:t xml:space="preserve"> </w:t>
      </w:r>
      <w:r w:rsidR="00277CE9" w:rsidRPr="00A36907">
        <w:rPr>
          <w:rFonts w:hAnsi="Times New Roman"/>
          <w:color w:val="000000"/>
          <w:sz w:val="24"/>
          <w:szCs w:val="24"/>
        </w:rPr>
        <w:t>с</w:t>
      </w:r>
      <w:r w:rsidR="00277CE9" w:rsidRPr="00A36907">
        <w:rPr>
          <w:rFonts w:hAnsi="Times New Roman"/>
          <w:color w:val="000000"/>
          <w:sz w:val="24"/>
          <w:szCs w:val="24"/>
        </w:rPr>
        <w:t xml:space="preserve"> </w:t>
      </w:r>
      <w:r w:rsidR="00277CE9" w:rsidRPr="00A36907">
        <w:rPr>
          <w:rFonts w:hAnsi="Times New Roman"/>
          <w:color w:val="000000"/>
          <w:sz w:val="24"/>
          <w:szCs w:val="24"/>
        </w:rPr>
        <w:t>приложением</w:t>
      </w:r>
      <w:r w:rsidR="00277CE9" w:rsidRPr="00A36907">
        <w:rPr>
          <w:rFonts w:hAnsi="Times New Roman"/>
          <w:color w:val="000000"/>
          <w:sz w:val="24"/>
          <w:szCs w:val="24"/>
        </w:rPr>
        <w:t xml:space="preserve"> 4 </w:t>
      </w:r>
      <w:r w:rsidR="00277CE9" w:rsidRPr="00A36907">
        <w:rPr>
          <w:rFonts w:hAnsi="Times New Roman"/>
          <w:color w:val="000000"/>
          <w:sz w:val="24"/>
          <w:szCs w:val="24"/>
        </w:rPr>
        <w:t>к</w:t>
      </w:r>
      <w:r w:rsidR="00277CE9" w:rsidRPr="00A36907">
        <w:rPr>
          <w:rFonts w:hAnsi="Times New Roman"/>
          <w:color w:val="000000"/>
          <w:sz w:val="24"/>
          <w:szCs w:val="24"/>
        </w:rPr>
        <w:t xml:space="preserve"> </w:t>
      </w:r>
      <w:r w:rsidR="00277CE9" w:rsidRPr="00A36907">
        <w:rPr>
          <w:rFonts w:hAnsi="Times New Roman"/>
          <w:color w:val="000000"/>
          <w:sz w:val="24"/>
          <w:szCs w:val="24"/>
        </w:rPr>
        <w:t>настоящей</w:t>
      </w:r>
      <w:r w:rsidR="00277CE9" w:rsidRPr="00A36907">
        <w:rPr>
          <w:rFonts w:hAnsi="Times New Roman"/>
          <w:color w:val="000000"/>
          <w:sz w:val="24"/>
          <w:szCs w:val="24"/>
        </w:rPr>
        <w:t xml:space="preserve"> </w:t>
      </w:r>
      <w:r w:rsidR="00277CE9" w:rsidRPr="00A36907">
        <w:rPr>
          <w:rFonts w:hAnsi="Times New Roman"/>
          <w:color w:val="000000"/>
          <w:sz w:val="24"/>
          <w:szCs w:val="24"/>
        </w:rPr>
        <w:t>учетной</w:t>
      </w:r>
      <w:r w:rsidR="00277CE9" w:rsidRPr="00A36907">
        <w:rPr>
          <w:rFonts w:hAnsi="Times New Roman"/>
          <w:color w:val="000000"/>
          <w:sz w:val="24"/>
          <w:szCs w:val="24"/>
        </w:rPr>
        <w:t xml:space="preserve"> </w:t>
      </w:r>
      <w:r w:rsidR="00277CE9" w:rsidRPr="00A36907">
        <w:rPr>
          <w:rFonts w:hAnsi="Times New Roman"/>
          <w:color w:val="000000"/>
          <w:sz w:val="24"/>
          <w:szCs w:val="24"/>
        </w:rPr>
        <w:t>политике</w:t>
      </w:r>
      <w:r w:rsidR="00277CE9" w:rsidRPr="00A36907">
        <w:rPr>
          <w:rFonts w:hAnsi="Times New Roman"/>
          <w:color w:val="000000"/>
          <w:sz w:val="24"/>
          <w:szCs w:val="24"/>
        </w:rPr>
        <w:t>.</w:t>
      </w:r>
      <w:r w:rsidR="00277CE9" w:rsidRPr="00A36907">
        <w:br/>
      </w:r>
      <w:r w:rsidR="00277CE9" w:rsidRPr="00A36907">
        <w:rPr>
          <w:rFonts w:hAnsi="Times New Roman"/>
          <w:color w:val="000000"/>
          <w:sz w:val="24"/>
          <w:szCs w:val="24"/>
        </w:rPr>
        <w:t>Основание</w:t>
      </w:r>
      <w:r w:rsidR="00277CE9" w:rsidRPr="00A36907">
        <w:rPr>
          <w:rFonts w:hAnsi="Times New Roman"/>
          <w:color w:val="000000"/>
          <w:sz w:val="24"/>
          <w:szCs w:val="24"/>
        </w:rPr>
        <w:t xml:space="preserve">: </w:t>
      </w:r>
      <w:r w:rsidR="00277CE9" w:rsidRPr="00A36907">
        <w:rPr>
          <w:rFonts w:hAnsi="Times New Roman"/>
          <w:color w:val="000000"/>
          <w:sz w:val="24"/>
          <w:szCs w:val="24"/>
        </w:rPr>
        <w:t>пункт</w:t>
      </w:r>
      <w:r w:rsidR="00277CE9" w:rsidRPr="00A36907">
        <w:rPr>
          <w:rFonts w:hAnsi="Times New Roman"/>
          <w:color w:val="000000"/>
          <w:sz w:val="24"/>
          <w:szCs w:val="24"/>
        </w:rPr>
        <w:t xml:space="preserve"> 22 </w:t>
      </w:r>
      <w:r w:rsidR="00277CE9" w:rsidRPr="00A36907">
        <w:rPr>
          <w:rFonts w:hAnsi="Times New Roman"/>
          <w:color w:val="000000"/>
          <w:sz w:val="24"/>
          <w:szCs w:val="24"/>
        </w:rPr>
        <w:t>СГС</w:t>
      </w:r>
      <w:r w:rsidR="00277CE9" w:rsidRPr="00A36907">
        <w:rPr>
          <w:rFonts w:hAnsi="Times New Roman"/>
          <w:color w:val="000000"/>
          <w:sz w:val="24"/>
          <w:szCs w:val="24"/>
        </w:rPr>
        <w:t xml:space="preserve"> </w:t>
      </w:r>
      <w:r w:rsidR="00277CE9" w:rsidRPr="00A36907">
        <w:rPr>
          <w:rFonts w:hAnsi="Times New Roman"/>
          <w:color w:val="000000"/>
          <w:sz w:val="24"/>
          <w:szCs w:val="24"/>
        </w:rPr>
        <w:t>«Концептуальные</w:t>
      </w:r>
      <w:r w:rsidR="00277CE9" w:rsidRPr="00A36907">
        <w:rPr>
          <w:rFonts w:hAnsi="Times New Roman"/>
          <w:color w:val="000000"/>
          <w:sz w:val="24"/>
          <w:szCs w:val="24"/>
        </w:rPr>
        <w:t xml:space="preserve"> </w:t>
      </w:r>
      <w:r w:rsidR="00277CE9" w:rsidRPr="00A36907">
        <w:rPr>
          <w:rFonts w:hAnsi="Times New Roman"/>
          <w:color w:val="000000"/>
          <w:sz w:val="24"/>
          <w:szCs w:val="24"/>
        </w:rPr>
        <w:t>основы</w:t>
      </w:r>
      <w:r w:rsidR="00277CE9" w:rsidRPr="00A36907">
        <w:rPr>
          <w:rFonts w:hAnsi="Times New Roman"/>
          <w:color w:val="000000"/>
          <w:sz w:val="24"/>
          <w:szCs w:val="24"/>
        </w:rPr>
        <w:t xml:space="preserve"> </w:t>
      </w:r>
      <w:r w:rsidR="00277CE9" w:rsidRPr="00A36907">
        <w:rPr>
          <w:rFonts w:hAnsi="Times New Roman"/>
          <w:color w:val="000000"/>
          <w:sz w:val="24"/>
          <w:szCs w:val="24"/>
        </w:rPr>
        <w:t>бухучета</w:t>
      </w:r>
      <w:r w:rsidR="00277CE9" w:rsidRPr="00A36907">
        <w:rPr>
          <w:rFonts w:hAnsi="Times New Roman"/>
          <w:color w:val="000000"/>
          <w:sz w:val="24"/>
          <w:szCs w:val="24"/>
        </w:rPr>
        <w:t xml:space="preserve"> </w:t>
      </w:r>
      <w:r w:rsidR="00277CE9" w:rsidRPr="00A36907">
        <w:rPr>
          <w:rFonts w:hAnsi="Times New Roman"/>
          <w:color w:val="000000"/>
          <w:sz w:val="24"/>
          <w:szCs w:val="24"/>
        </w:rPr>
        <w:t>и</w:t>
      </w:r>
      <w:r w:rsidR="00277CE9" w:rsidRPr="00A36907">
        <w:rPr>
          <w:rFonts w:hAnsi="Times New Roman"/>
          <w:color w:val="000000"/>
          <w:sz w:val="24"/>
          <w:szCs w:val="24"/>
        </w:rPr>
        <w:t xml:space="preserve"> </w:t>
      </w:r>
      <w:r w:rsidR="00277CE9" w:rsidRPr="00A36907">
        <w:rPr>
          <w:rFonts w:hAnsi="Times New Roman"/>
          <w:color w:val="000000"/>
          <w:sz w:val="24"/>
          <w:szCs w:val="24"/>
        </w:rPr>
        <w:t>отчетности»</w:t>
      </w:r>
      <w:r w:rsidR="00277CE9" w:rsidRPr="00A36907">
        <w:rPr>
          <w:rFonts w:hAnsi="Times New Roman"/>
          <w:color w:val="000000"/>
          <w:sz w:val="24"/>
          <w:szCs w:val="24"/>
        </w:rPr>
        <w:t xml:space="preserve">, </w:t>
      </w:r>
      <w:r w:rsidR="00277CE9" w:rsidRPr="00A36907">
        <w:rPr>
          <w:rFonts w:hAnsi="Times New Roman"/>
          <w:color w:val="000000"/>
          <w:sz w:val="24"/>
          <w:szCs w:val="24"/>
        </w:rPr>
        <w:t>подпункт</w:t>
      </w:r>
      <w:r w:rsidR="00277CE9" w:rsidRPr="00A36907">
        <w:rPr>
          <w:rFonts w:hAnsi="Times New Roman"/>
          <w:color w:val="000000"/>
          <w:sz w:val="24"/>
          <w:szCs w:val="24"/>
        </w:rPr>
        <w:t xml:space="preserve"> </w:t>
      </w:r>
      <w:r w:rsidR="00277CE9" w:rsidRPr="00A36907">
        <w:rPr>
          <w:rFonts w:hAnsi="Times New Roman"/>
          <w:color w:val="000000"/>
          <w:sz w:val="24"/>
          <w:szCs w:val="24"/>
        </w:rPr>
        <w:t>«</w:t>
      </w:r>
      <w:proofErr w:type="spellStart"/>
      <w:r w:rsidR="00277CE9" w:rsidRPr="00A36907">
        <w:rPr>
          <w:rFonts w:hAnsi="Times New Roman"/>
          <w:color w:val="000000"/>
          <w:sz w:val="24"/>
          <w:szCs w:val="24"/>
        </w:rPr>
        <w:t>д</w:t>
      </w:r>
      <w:proofErr w:type="spellEnd"/>
      <w:r w:rsidR="00277CE9" w:rsidRPr="00A36907">
        <w:rPr>
          <w:rFonts w:hAnsi="Times New Roman"/>
          <w:color w:val="000000"/>
          <w:sz w:val="24"/>
          <w:szCs w:val="24"/>
        </w:rPr>
        <w:t>»</w:t>
      </w:r>
      <w:r w:rsidR="00277CE9" w:rsidRPr="00A36907">
        <w:br/>
      </w:r>
      <w:r w:rsidR="00277CE9" w:rsidRPr="00A36907">
        <w:rPr>
          <w:rFonts w:hAnsi="Times New Roman"/>
          <w:color w:val="000000"/>
          <w:sz w:val="24"/>
          <w:szCs w:val="24"/>
        </w:rPr>
        <w:t xml:space="preserve"> </w:t>
      </w:r>
      <w:r w:rsidR="00277CE9" w:rsidRPr="00A36907">
        <w:rPr>
          <w:rFonts w:hAnsi="Times New Roman"/>
          <w:color w:val="000000"/>
          <w:sz w:val="24"/>
          <w:szCs w:val="24"/>
        </w:rPr>
        <w:t>пункта</w:t>
      </w:r>
      <w:r w:rsidR="00277CE9" w:rsidRPr="00A36907">
        <w:rPr>
          <w:rFonts w:hAnsi="Times New Roman"/>
          <w:color w:val="000000"/>
          <w:sz w:val="24"/>
          <w:szCs w:val="24"/>
        </w:rPr>
        <w:t xml:space="preserve"> 9 </w:t>
      </w:r>
      <w:r w:rsidR="00277CE9" w:rsidRPr="00A36907">
        <w:rPr>
          <w:rFonts w:hAnsi="Times New Roman"/>
          <w:color w:val="000000"/>
          <w:sz w:val="24"/>
          <w:szCs w:val="24"/>
        </w:rPr>
        <w:t>СГС</w:t>
      </w:r>
      <w:r w:rsidR="00277CE9" w:rsidRPr="00A36907">
        <w:rPr>
          <w:rFonts w:hAnsi="Times New Roman"/>
          <w:color w:val="000000"/>
          <w:sz w:val="24"/>
          <w:szCs w:val="24"/>
        </w:rPr>
        <w:t xml:space="preserve"> </w:t>
      </w:r>
      <w:r w:rsidR="00277CE9" w:rsidRPr="00A36907">
        <w:rPr>
          <w:rFonts w:hAnsi="Times New Roman"/>
          <w:color w:val="000000"/>
          <w:sz w:val="24"/>
          <w:szCs w:val="24"/>
        </w:rPr>
        <w:t>«Учетная</w:t>
      </w:r>
      <w:r w:rsidR="00277CE9" w:rsidRPr="00A36907">
        <w:rPr>
          <w:rFonts w:hAnsi="Times New Roman"/>
          <w:color w:val="000000"/>
          <w:sz w:val="24"/>
          <w:szCs w:val="24"/>
        </w:rPr>
        <w:t xml:space="preserve"> </w:t>
      </w:r>
      <w:r w:rsidR="00277CE9" w:rsidRPr="00A36907">
        <w:rPr>
          <w:rFonts w:hAnsi="Times New Roman"/>
          <w:color w:val="000000"/>
          <w:sz w:val="24"/>
          <w:szCs w:val="24"/>
        </w:rPr>
        <w:t>политика</w:t>
      </w:r>
      <w:r w:rsidR="00277CE9" w:rsidRPr="00A36907">
        <w:rPr>
          <w:rFonts w:hAnsi="Times New Roman"/>
          <w:color w:val="000000"/>
          <w:sz w:val="24"/>
          <w:szCs w:val="24"/>
        </w:rPr>
        <w:t xml:space="preserve">, </w:t>
      </w:r>
      <w:r w:rsidR="00277CE9" w:rsidRPr="00A36907">
        <w:rPr>
          <w:rFonts w:hAnsi="Times New Roman"/>
          <w:color w:val="000000"/>
          <w:sz w:val="24"/>
          <w:szCs w:val="24"/>
        </w:rPr>
        <w:t>оценочные</w:t>
      </w:r>
      <w:r w:rsidR="00277CE9" w:rsidRPr="00A36907">
        <w:rPr>
          <w:rFonts w:hAnsi="Times New Roman"/>
          <w:color w:val="000000"/>
          <w:sz w:val="24"/>
          <w:szCs w:val="24"/>
        </w:rPr>
        <w:t xml:space="preserve"> </w:t>
      </w:r>
      <w:r w:rsidR="00277CE9" w:rsidRPr="00A36907">
        <w:rPr>
          <w:rFonts w:hAnsi="Times New Roman"/>
          <w:color w:val="000000"/>
          <w:sz w:val="24"/>
          <w:szCs w:val="24"/>
        </w:rPr>
        <w:t>значения</w:t>
      </w:r>
      <w:r w:rsidR="00277CE9" w:rsidRPr="00A36907">
        <w:rPr>
          <w:rFonts w:hAnsi="Times New Roman"/>
          <w:color w:val="000000"/>
          <w:sz w:val="24"/>
          <w:szCs w:val="24"/>
        </w:rPr>
        <w:t xml:space="preserve"> </w:t>
      </w:r>
      <w:r w:rsidR="00277CE9" w:rsidRPr="00A36907">
        <w:rPr>
          <w:rFonts w:hAnsi="Times New Roman"/>
          <w:color w:val="000000"/>
          <w:sz w:val="24"/>
          <w:szCs w:val="24"/>
        </w:rPr>
        <w:t>и</w:t>
      </w:r>
      <w:r w:rsidR="00277CE9" w:rsidRPr="00A36907">
        <w:rPr>
          <w:rFonts w:hAnsi="Times New Roman"/>
          <w:color w:val="000000"/>
          <w:sz w:val="24"/>
          <w:szCs w:val="24"/>
        </w:rPr>
        <w:t xml:space="preserve"> </w:t>
      </w:r>
      <w:r w:rsidR="00277CE9" w:rsidRPr="00A36907">
        <w:rPr>
          <w:rFonts w:hAnsi="Times New Roman"/>
          <w:color w:val="000000"/>
          <w:sz w:val="24"/>
          <w:szCs w:val="24"/>
        </w:rPr>
        <w:t>ошибки»</w:t>
      </w:r>
      <w:r w:rsidR="00277CE9" w:rsidRPr="00A36907">
        <w:rPr>
          <w:rFonts w:hAnsi="Times New Roman"/>
          <w:color w:val="000000"/>
          <w:sz w:val="24"/>
          <w:szCs w:val="24"/>
        </w:rPr>
        <w:t>.</w:t>
      </w:r>
    </w:p>
    <w:p w:rsidR="00277CE9" w:rsidRPr="00A36907" w:rsidRDefault="00F176E2" w:rsidP="00F176E2">
      <w:pPr>
        <w:jc w:val="both"/>
        <w:rPr>
          <w:rFonts w:hAnsi="Times New Roman"/>
          <w:color w:val="000000"/>
          <w:sz w:val="24"/>
          <w:szCs w:val="24"/>
        </w:rPr>
      </w:pPr>
      <w:r>
        <w:rPr>
          <w:rFonts w:hAnsi="Times New Roman"/>
          <w:color w:val="000000"/>
          <w:sz w:val="24"/>
          <w:szCs w:val="24"/>
        </w:rPr>
        <w:t xml:space="preserve">   </w:t>
      </w:r>
      <w:r w:rsidR="00277CE9" w:rsidRPr="00A36907">
        <w:rPr>
          <w:rFonts w:hAnsi="Times New Roman"/>
          <w:color w:val="000000"/>
          <w:sz w:val="24"/>
          <w:szCs w:val="24"/>
        </w:rPr>
        <w:t xml:space="preserve">5.5 </w:t>
      </w:r>
      <w:r w:rsidR="00277CE9" w:rsidRPr="00A36907">
        <w:rPr>
          <w:rFonts w:hAnsi="Times New Roman"/>
          <w:color w:val="000000"/>
          <w:sz w:val="24"/>
          <w:szCs w:val="24"/>
        </w:rPr>
        <w:t>Учреждение</w:t>
      </w:r>
      <w:r w:rsidR="00277CE9" w:rsidRPr="00A36907">
        <w:rPr>
          <w:rFonts w:hAnsi="Times New Roman"/>
          <w:color w:val="000000"/>
          <w:sz w:val="24"/>
          <w:szCs w:val="24"/>
        </w:rPr>
        <w:t xml:space="preserve"> </w:t>
      </w:r>
      <w:r w:rsidR="00277CE9" w:rsidRPr="00A36907">
        <w:rPr>
          <w:rFonts w:hAnsi="Times New Roman"/>
          <w:color w:val="000000"/>
          <w:sz w:val="24"/>
          <w:szCs w:val="24"/>
        </w:rPr>
        <w:t>использует</w:t>
      </w:r>
      <w:r w:rsidR="00277CE9" w:rsidRPr="00A36907">
        <w:rPr>
          <w:rFonts w:hAnsi="Times New Roman"/>
          <w:color w:val="000000"/>
          <w:sz w:val="24"/>
          <w:szCs w:val="24"/>
        </w:rPr>
        <w:t xml:space="preserve"> </w:t>
      </w:r>
      <w:r w:rsidR="00277CE9" w:rsidRPr="00A36907">
        <w:rPr>
          <w:rFonts w:hAnsi="Times New Roman"/>
          <w:color w:val="000000"/>
          <w:sz w:val="24"/>
          <w:szCs w:val="24"/>
        </w:rPr>
        <w:t>унифицированные</w:t>
      </w:r>
      <w:r w:rsidR="00277CE9" w:rsidRPr="00A36907">
        <w:rPr>
          <w:rFonts w:hAnsi="Times New Roman"/>
          <w:color w:val="000000"/>
          <w:sz w:val="24"/>
          <w:szCs w:val="24"/>
        </w:rPr>
        <w:t xml:space="preserve"> </w:t>
      </w:r>
      <w:r w:rsidR="00277CE9" w:rsidRPr="00A36907">
        <w:rPr>
          <w:rFonts w:hAnsi="Times New Roman"/>
          <w:color w:val="000000"/>
          <w:sz w:val="24"/>
          <w:szCs w:val="24"/>
        </w:rPr>
        <w:t>формы</w:t>
      </w:r>
      <w:r w:rsidR="00277CE9" w:rsidRPr="00A36907">
        <w:rPr>
          <w:rFonts w:hAnsi="Times New Roman"/>
          <w:color w:val="000000"/>
          <w:sz w:val="24"/>
          <w:szCs w:val="24"/>
        </w:rPr>
        <w:t xml:space="preserve"> </w:t>
      </w:r>
      <w:r w:rsidR="00277CE9" w:rsidRPr="00A36907">
        <w:rPr>
          <w:rFonts w:hAnsi="Times New Roman"/>
          <w:color w:val="000000"/>
          <w:sz w:val="24"/>
          <w:szCs w:val="24"/>
        </w:rPr>
        <w:t>регистров</w:t>
      </w:r>
      <w:r w:rsidR="00277CE9" w:rsidRPr="00A36907">
        <w:rPr>
          <w:rFonts w:hAnsi="Times New Roman"/>
          <w:color w:val="000000"/>
          <w:sz w:val="24"/>
          <w:szCs w:val="24"/>
        </w:rPr>
        <w:t xml:space="preserve"> </w:t>
      </w:r>
      <w:r w:rsidR="00277CE9" w:rsidRPr="00A36907">
        <w:rPr>
          <w:rFonts w:hAnsi="Times New Roman"/>
          <w:color w:val="000000"/>
          <w:sz w:val="24"/>
          <w:szCs w:val="24"/>
        </w:rPr>
        <w:t>бухучета</w:t>
      </w:r>
      <w:r w:rsidR="00277CE9" w:rsidRPr="00A36907">
        <w:rPr>
          <w:rFonts w:hAnsi="Times New Roman"/>
          <w:color w:val="000000"/>
          <w:sz w:val="24"/>
          <w:szCs w:val="24"/>
        </w:rPr>
        <w:t xml:space="preserve">, </w:t>
      </w:r>
      <w:r w:rsidR="00277CE9" w:rsidRPr="00A36907">
        <w:rPr>
          <w:rFonts w:hAnsi="Times New Roman"/>
          <w:color w:val="000000"/>
          <w:sz w:val="24"/>
          <w:szCs w:val="24"/>
        </w:rPr>
        <w:t>перечисленные</w:t>
      </w:r>
      <w:r w:rsidR="00277CE9" w:rsidRPr="00A36907">
        <w:rPr>
          <w:rFonts w:hAnsi="Times New Roman"/>
          <w:color w:val="000000"/>
          <w:sz w:val="24"/>
          <w:szCs w:val="24"/>
        </w:rPr>
        <w:t xml:space="preserve"> </w:t>
      </w:r>
      <w:r w:rsidR="00277CE9" w:rsidRPr="00A36907">
        <w:rPr>
          <w:rFonts w:hAnsi="Times New Roman"/>
          <w:color w:val="000000"/>
          <w:sz w:val="24"/>
          <w:szCs w:val="24"/>
        </w:rPr>
        <w:t>в</w:t>
      </w:r>
      <w:r w:rsidR="00277CE9" w:rsidRPr="00A36907">
        <w:rPr>
          <w:rFonts w:hAnsi="Times New Roman"/>
          <w:color w:val="000000"/>
          <w:sz w:val="24"/>
          <w:szCs w:val="24"/>
        </w:rPr>
        <w:t xml:space="preserve"> </w:t>
      </w:r>
      <w:r w:rsidR="00277CE9" w:rsidRPr="00A36907">
        <w:rPr>
          <w:rFonts w:hAnsi="Times New Roman"/>
          <w:color w:val="000000"/>
          <w:sz w:val="24"/>
          <w:szCs w:val="24"/>
        </w:rPr>
        <w:t>приложении</w:t>
      </w:r>
      <w:r w:rsidR="00277CE9" w:rsidRPr="00A36907">
        <w:rPr>
          <w:rFonts w:hAnsi="Times New Roman"/>
          <w:color w:val="000000"/>
          <w:sz w:val="24"/>
          <w:szCs w:val="24"/>
        </w:rPr>
        <w:t xml:space="preserve"> 3 </w:t>
      </w:r>
      <w:r w:rsidR="00277CE9" w:rsidRPr="00A36907">
        <w:rPr>
          <w:rFonts w:hAnsi="Times New Roman"/>
          <w:color w:val="000000"/>
          <w:sz w:val="24"/>
          <w:szCs w:val="24"/>
        </w:rPr>
        <w:t>к</w:t>
      </w:r>
      <w:r w:rsidR="00277CE9" w:rsidRPr="00A36907">
        <w:rPr>
          <w:rFonts w:hAnsi="Times New Roman"/>
          <w:color w:val="000000"/>
          <w:sz w:val="24"/>
          <w:szCs w:val="24"/>
        </w:rPr>
        <w:t xml:space="preserve"> </w:t>
      </w:r>
      <w:r w:rsidR="00277CE9" w:rsidRPr="00A36907">
        <w:rPr>
          <w:rFonts w:hAnsi="Times New Roman"/>
          <w:color w:val="000000"/>
          <w:sz w:val="24"/>
          <w:szCs w:val="24"/>
        </w:rPr>
        <w:t>приказу</w:t>
      </w:r>
      <w:r w:rsidR="00277CE9" w:rsidRPr="00A36907">
        <w:rPr>
          <w:rFonts w:hAnsi="Times New Roman"/>
          <w:color w:val="000000"/>
          <w:sz w:val="24"/>
          <w:szCs w:val="24"/>
        </w:rPr>
        <w:t xml:space="preserve"> </w:t>
      </w:r>
      <w:r w:rsidR="00277CE9" w:rsidRPr="00A36907">
        <w:rPr>
          <w:rFonts w:hAnsi="Times New Roman"/>
          <w:color w:val="000000"/>
          <w:sz w:val="24"/>
          <w:szCs w:val="24"/>
        </w:rPr>
        <w:t>№</w:t>
      </w:r>
      <w:r w:rsidR="00277CE9" w:rsidRPr="00A36907">
        <w:rPr>
          <w:rFonts w:hAnsi="Times New Roman"/>
          <w:color w:val="000000"/>
          <w:sz w:val="24"/>
          <w:szCs w:val="24"/>
        </w:rPr>
        <w:t xml:space="preserve"> 52</w:t>
      </w:r>
      <w:r w:rsidR="00277CE9" w:rsidRPr="00A36907">
        <w:rPr>
          <w:rFonts w:hAnsi="Times New Roman"/>
          <w:color w:val="000000"/>
          <w:sz w:val="24"/>
          <w:szCs w:val="24"/>
        </w:rPr>
        <w:t>н</w:t>
      </w:r>
      <w:r w:rsidR="00277CE9" w:rsidRPr="00A36907">
        <w:rPr>
          <w:rFonts w:hAnsi="Times New Roman"/>
          <w:color w:val="000000"/>
          <w:sz w:val="24"/>
          <w:szCs w:val="24"/>
        </w:rPr>
        <w:t xml:space="preserve">. </w:t>
      </w:r>
      <w:r w:rsidR="00277CE9" w:rsidRPr="00A36907">
        <w:rPr>
          <w:rFonts w:hAnsi="Times New Roman"/>
          <w:color w:val="000000"/>
          <w:sz w:val="24"/>
          <w:szCs w:val="24"/>
        </w:rPr>
        <w:t>При</w:t>
      </w:r>
      <w:r w:rsidR="00277CE9" w:rsidRPr="00A36907">
        <w:rPr>
          <w:rFonts w:hAnsi="Times New Roman"/>
          <w:color w:val="000000"/>
          <w:sz w:val="24"/>
          <w:szCs w:val="24"/>
        </w:rPr>
        <w:t xml:space="preserve"> </w:t>
      </w:r>
      <w:r w:rsidR="00277CE9" w:rsidRPr="00A36907">
        <w:rPr>
          <w:rFonts w:hAnsi="Times New Roman"/>
          <w:color w:val="000000"/>
          <w:sz w:val="24"/>
          <w:szCs w:val="24"/>
        </w:rPr>
        <w:t>необходимости</w:t>
      </w:r>
      <w:r w:rsidR="00277CE9" w:rsidRPr="00A36907">
        <w:rPr>
          <w:rFonts w:hAnsi="Times New Roman"/>
          <w:color w:val="000000"/>
          <w:sz w:val="24"/>
          <w:szCs w:val="24"/>
        </w:rPr>
        <w:t xml:space="preserve"> </w:t>
      </w:r>
      <w:r w:rsidR="00277CE9" w:rsidRPr="00A36907">
        <w:rPr>
          <w:rFonts w:hAnsi="Times New Roman"/>
          <w:color w:val="000000"/>
          <w:sz w:val="24"/>
          <w:szCs w:val="24"/>
        </w:rPr>
        <w:t>формы</w:t>
      </w:r>
      <w:r w:rsidR="00277CE9" w:rsidRPr="00A36907">
        <w:rPr>
          <w:rFonts w:hAnsi="Times New Roman"/>
          <w:color w:val="000000"/>
          <w:sz w:val="24"/>
          <w:szCs w:val="24"/>
        </w:rPr>
        <w:t xml:space="preserve"> </w:t>
      </w:r>
      <w:r w:rsidR="00277CE9" w:rsidRPr="00A36907">
        <w:rPr>
          <w:rFonts w:hAnsi="Times New Roman"/>
          <w:color w:val="000000"/>
          <w:sz w:val="24"/>
          <w:szCs w:val="24"/>
        </w:rPr>
        <w:t>регистров</w:t>
      </w:r>
      <w:r w:rsidR="00277CE9" w:rsidRPr="00A36907">
        <w:rPr>
          <w:rFonts w:hAnsi="Times New Roman"/>
          <w:color w:val="000000"/>
          <w:sz w:val="24"/>
          <w:szCs w:val="24"/>
        </w:rPr>
        <w:t xml:space="preserve">, </w:t>
      </w:r>
      <w:r w:rsidR="00277CE9" w:rsidRPr="00A36907">
        <w:rPr>
          <w:rFonts w:hAnsi="Times New Roman"/>
          <w:color w:val="000000"/>
          <w:sz w:val="24"/>
          <w:szCs w:val="24"/>
        </w:rPr>
        <w:t>которые</w:t>
      </w:r>
      <w:r w:rsidR="00277CE9" w:rsidRPr="00A36907">
        <w:rPr>
          <w:rFonts w:hAnsi="Times New Roman"/>
          <w:color w:val="000000"/>
          <w:sz w:val="24"/>
          <w:szCs w:val="24"/>
        </w:rPr>
        <w:t xml:space="preserve"> </w:t>
      </w:r>
      <w:r w:rsidR="00277CE9" w:rsidRPr="00A36907">
        <w:rPr>
          <w:rFonts w:hAnsi="Times New Roman"/>
          <w:color w:val="000000"/>
          <w:sz w:val="24"/>
          <w:szCs w:val="24"/>
        </w:rPr>
        <w:t>не</w:t>
      </w:r>
      <w:r w:rsidR="00277CE9" w:rsidRPr="00A36907">
        <w:rPr>
          <w:rFonts w:hAnsi="Times New Roman"/>
          <w:color w:val="000000"/>
          <w:sz w:val="24"/>
          <w:szCs w:val="24"/>
        </w:rPr>
        <w:t xml:space="preserve"> </w:t>
      </w:r>
      <w:r w:rsidR="00277CE9" w:rsidRPr="00A36907">
        <w:rPr>
          <w:rFonts w:hAnsi="Times New Roman"/>
          <w:color w:val="000000"/>
          <w:sz w:val="24"/>
          <w:szCs w:val="24"/>
        </w:rPr>
        <w:t>унифицированы</w:t>
      </w:r>
      <w:r w:rsidR="00277CE9" w:rsidRPr="00A36907">
        <w:rPr>
          <w:rFonts w:hAnsi="Times New Roman"/>
          <w:color w:val="000000"/>
          <w:sz w:val="24"/>
          <w:szCs w:val="24"/>
        </w:rPr>
        <w:t xml:space="preserve">, </w:t>
      </w:r>
      <w:r w:rsidR="00277CE9" w:rsidRPr="00A36907">
        <w:rPr>
          <w:rFonts w:hAnsi="Times New Roman"/>
          <w:color w:val="000000"/>
          <w:sz w:val="24"/>
          <w:szCs w:val="24"/>
        </w:rPr>
        <w:t>разрабатываются</w:t>
      </w:r>
      <w:r w:rsidR="00277CE9" w:rsidRPr="00A36907">
        <w:rPr>
          <w:rFonts w:hAnsi="Times New Roman"/>
          <w:color w:val="000000"/>
          <w:sz w:val="24"/>
          <w:szCs w:val="24"/>
        </w:rPr>
        <w:t xml:space="preserve"> </w:t>
      </w:r>
      <w:r w:rsidR="00277CE9" w:rsidRPr="00A36907">
        <w:rPr>
          <w:rFonts w:hAnsi="Times New Roman"/>
          <w:color w:val="000000"/>
          <w:sz w:val="24"/>
          <w:szCs w:val="24"/>
        </w:rPr>
        <w:t>самостоятельно</w:t>
      </w:r>
      <w:r w:rsidR="00277CE9" w:rsidRPr="00A36907">
        <w:rPr>
          <w:rFonts w:hAnsi="Times New Roman"/>
          <w:color w:val="000000"/>
          <w:sz w:val="24"/>
          <w:szCs w:val="24"/>
        </w:rPr>
        <w:t>.</w:t>
      </w:r>
      <w:r w:rsidR="00277CE9" w:rsidRPr="00A36907">
        <w:br/>
      </w:r>
      <w:r w:rsidR="00277CE9" w:rsidRPr="00A36907">
        <w:rPr>
          <w:rFonts w:hAnsi="Times New Roman"/>
          <w:color w:val="000000"/>
          <w:sz w:val="24"/>
          <w:szCs w:val="24"/>
        </w:rPr>
        <w:lastRenderedPageBreak/>
        <w:t>Основание</w:t>
      </w:r>
      <w:r w:rsidR="00277CE9" w:rsidRPr="00A36907">
        <w:rPr>
          <w:rFonts w:hAnsi="Times New Roman"/>
          <w:color w:val="000000"/>
          <w:sz w:val="24"/>
          <w:szCs w:val="24"/>
        </w:rPr>
        <w:t xml:space="preserve">: </w:t>
      </w:r>
      <w:r w:rsidR="00277CE9" w:rsidRPr="00A36907">
        <w:rPr>
          <w:rFonts w:hAnsi="Times New Roman"/>
          <w:color w:val="000000"/>
          <w:sz w:val="24"/>
          <w:szCs w:val="24"/>
        </w:rPr>
        <w:t>пункт</w:t>
      </w:r>
      <w:r w:rsidR="00277CE9" w:rsidRPr="00A36907">
        <w:rPr>
          <w:rFonts w:hAnsi="Times New Roman"/>
          <w:color w:val="000000"/>
          <w:sz w:val="24"/>
          <w:szCs w:val="24"/>
        </w:rPr>
        <w:t xml:space="preserve"> 11 </w:t>
      </w:r>
      <w:r w:rsidR="00277CE9" w:rsidRPr="00A36907">
        <w:rPr>
          <w:rFonts w:hAnsi="Times New Roman"/>
          <w:color w:val="000000"/>
          <w:sz w:val="24"/>
          <w:szCs w:val="24"/>
        </w:rPr>
        <w:t>Инструкции</w:t>
      </w:r>
      <w:r w:rsidR="00277CE9" w:rsidRPr="00A36907">
        <w:rPr>
          <w:rFonts w:hAnsi="Times New Roman"/>
          <w:color w:val="000000"/>
          <w:sz w:val="24"/>
          <w:szCs w:val="24"/>
        </w:rPr>
        <w:t xml:space="preserve"> </w:t>
      </w:r>
      <w:r w:rsidR="00277CE9" w:rsidRPr="00A36907">
        <w:rPr>
          <w:rFonts w:hAnsi="Times New Roman"/>
          <w:color w:val="000000"/>
          <w:sz w:val="24"/>
          <w:szCs w:val="24"/>
        </w:rPr>
        <w:t>к</w:t>
      </w:r>
      <w:r w:rsidR="00277CE9" w:rsidRPr="00A36907">
        <w:rPr>
          <w:rFonts w:hAnsi="Times New Roman"/>
          <w:color w:val="000000"/>
          <w:sz w:val="24"/>
          <w:szCs w:val="24"/>
        </w:rPr>
        <w:t xml:space="preserve"> </w:t>
      </w:r>
      <w:r w:rsidR="00277CE9" w:rsidRPr="00A36907">
        <w:rPr>
          <w:rFonts w:hAnsi="Times New Roman"/>
          <w:color w:val="000000"/>
          <w:sz w:val="24"/>
          <w:szCs w:val="24"/>
        </w:rPr>
        <w:t>Единому</w:t>
      </w:r>
      <w:r w:rsidR="00277CE9" w:rsidRPr="00A36907">
        <w:rPr>
          <w:rFonts w:hAnsi="Times New Roman"/>
          <w:color w:val="000000"/>
          <w:sz w:val="24"/>
          <w:szCs w:val="24"/>
        </w:rPr>
        <w:t xml:space="preserve"> </w:t>
      </w:r>
      <w:r w:rsidR="00277CE9" w:rsidRPr="00A36907">
        <w:rPr>
          <w:rFonts w:hAnsi="Times New Roman"/>
          <w:color w:val="000000"/>
          <w:sz w:val="24"/>
          <w:szCs w:val="24"/>
        </w:rPr>
        <w:t>плану</w:t>
      </w:r>
      <w:r w:rsidR="00277CE9" w:rsidRPr="00A36907">
        <w:rPr>
          <w:rFonts w:hAnsi="Times New Roman"/>
          <w:color w:val="000000"/>
          <w:sz w:val="24"/>
          <w:szCs w:val="24"/>
        </w:rPr>
        <w:t xml:space="preserve"> </w:t>
      </w:r>
      <w:r w:rsidR="00277CE9" w:rsidRPr="00A36907">
        <w:rPr>
          <w:rFonts w:hAnsi="Times New Roman"/>
          <w:color w:val="000000"/>
          <w:sz w:val="24"/>
          <w:szCs w:val="24"/>
        </w:rPr>
        <w:t>счетов</w:t>
      </w:r>
      <w:r w:rsidR="00277CE9" w:rsidRPr="00A36907">
        <w:rPr>
          <w:rFonts w:hAnsi="Times New Roman"/>
          <w:color w:val="000000"/>
          <w:sz w:val="24"/>
          <w:szCs w:val="24"/>
        </w:rPr>
        <w:t xml:space="preserve"> </w:t>
      </w:r>
      <w:r w:rsidR="00277CE9" w:rsidRPr="00A36907">
        <w:rPr>
          <w:rFonts w:hAnsi="Times New Roman"/>
          <w:color w:val="000000"/>
          <w:sz w:val="24"/>
          <w:szCs w:val="24"/>
        </w:rPr>
        <w:t>№</w:t>
      </w:r>
      <w:r w:rsidR="00277CE9" w:rsidRPr="00A36907">
        <w:rPr>
          <w:rFonts w:hAnsi="Times New Roman"/>
          <w:color w:val="000000"/>
          <w:sz w:val="24"/>
          <w:szCs w:val="24"/>
        </w:rPr>
        <w:t xml:space="preserve"> 157</w:t>
      </w:r>
      <w:r w:rsidR="00277CE9" w:rsidRPr="00A36907">
        <w:rPr>
          <w:rFonts w:hAnsi="Times New Roman"/>
          <w:color w:val="000000"/>
          <w:sz w:val="24"/>
          <w:szCs w:val="24"/>
        </w:rPr>
        <w:t>н</w:t>
      </w:r>
      <w:r w:rsidR="00277CE9" w:rsidRPr="00A36907">
        <w:rPr>
          <w:rFonts w:hAnsi="Times New Roman"/>
          <w:color w:val="000000"/>
          <w:sz w:val="24"/>
          <w:szCs w:val="24"/>
        </w:rPr>
        <w:t xml:space="preserve">, </w:t>
      </w:r>
      <w:r w:rsidR="00277CE9" w:rsidRPr="00A36907">
        <w:rPr>
          <w:rFonts w:hAnsi="Times New Roman"/>
          <w:color w:val="000000"/>
          <w:sz w:val="24"/>
          <w:szCs w:val="24"/>
        </w:rPr>
        <w:t>подпункт</w:t>
      </w:r>
      <w:r w:rsidR="00277CE9" w:rsidRPr="00A36907">
        <w:rPr>
          <w:rFonts w:hAnsi="Times New Roman"/>
          <w:color w:val="000000"/>
          <w:sz w:val="24"/>
          <w:szCs w:val="24"/>
        </w:rPr>
        <w:t xml:space="preserve"> </w:t>
      </w:r>
      <w:r w:rsidR="00277CE9" w:rsidRPr="00A36907">
        <w:rPr>
          <w:rFonts w:hAnsi="Times New Roman"/>
          <w:color w:val="000000"/>
          <w:sz w:val="24"/>
          <w:szCs w:val="24"/>
        </w:rPr>
        <w:t>«г»</w:t>
      </w:r>
      <w:r w:rsidR="00277CE9" w:rsidRPr="00A36907">
        <w:rPr>
          <w:rFonts w:hAnsi="Times New Roman"/>
          <w:color w:val="000000"/>
          <w:sz w:val="24"/>
          <w:szCs w:val="24"/>
        </w:rPr>
        <w:t xml:space="preserve"> </w:t>
      </w:r>
      <w:r w:rsidR="00277CE9" w:rsidRPr="00A36907">
        <w:rPr>
          <w:rFonts w:hAnsi="Times New Roman"/>
          <w:color w:val="000000"/>
          <w:sz w:val="24"/>
          <w:szCs w:val="24"/>
        </w:rPr>
        <w:t>пункта</w:t>
      </w:r>
      <w:r w:rsidR="00277CE9" w:rsidRPr="00A36907">
        <w:rPr>
          <w:rFonts w:hAnsi="Times New Roman"/>
          <w:color w:val="000000"/>
          <w:sz w:val="24"/>
          <w:szCs w:val="24"/>
        </w:rPr>
        <w:t xml:space="preserve"> 9</w:t>
      </w:r>
      <w:r w:rsidR="00277CE9" w:rsidRPr="00A36907">
        <w:br/>
      </w:r>
      <w:r w:rsidR="00277CE9" w:rsidRPr="00A36907">
        <w:rPr>
          <w:rFonts w:hAnsi="Times New Roman"/>
          <w:color w:val="000000"/>
          <w:sz w:val="24"/>
          <w:szCs w:val="24"/>
        </w:rPr>
        <w:t xml:space="preserve"> </w:t>
      </w:r>
      <w:r w:rsidR="00277CE9" w:rsidRPr="00A36907">
        <w:rPr>
          <w:rFonts w:hAnsi="Times New Roman"/>
          <w:color w:val="000000"/>
          <w:sz w:val="24"/>
          <w:szCs w:val="24"/>
        </w:rPr>
        <w:t>СГС</w:t>
      </w:r>
      <w:r w:rsidR="00277CE9" w:rsidRPr="00A36907">
        <w:rPr>
          <w:rFonts w:hAnsi="Times New Roman"/>
          <w:color w:val="000000"/>
          <w:sz w:val="24"/>
          <w:szCs w:val="24"/>
        </w:rPr>
        <w:t xml:space="preserve"> </w:t>
      </w:r>
      <w:r w:rsidR="00277CE9" w:rsidRPr="00A36907">
        <w:rPr>
          <w:rFonts w:hAnsi="Times New Roman"/>
          <w:color w:val="000000"/>
          <w:sz w:val="24"/>
          <w:szCs w:val="24"/>
        </w:rPr>
        <w:t>«Учетная</w:t>
      </w:r>
      <w:r w:rsidR="00277CE9" w:rsidRPr="00A36907">
        <w:rPr>
          <w:rFonts w:hAnsi="Times New Roman"/>
          <w:color w:val="000000"/>
          <w:sz w:val="24"/>
          <w:szCs w:val="24"/>
        </w:rPr>
        <w:t xml:space="preserve"> </w:t>
      </w:r>
      <w:r w:rsidR="00277CE9" w:rsidRPr="00A36907">
        <w:rPr>
          <w:rFonts w:hAnsi="Times New Roman"/>
          <w:color w:val="000000"/>
          <w:sz w:val="24"/>
          <w:szCs w:val="24"/>
        </w:rPr>
        <w:t>политика</w:t>
      </w:r>
      <w:r w:rsidR="00277CE9" w:rsidRPr="00A36907">
        <w:rPr>
          <w:rFonts w:hAnsi="Times New Roman"/>
          <w:color w:val="000000"/>
          <w:sz w:val="24"/>
          <w:szCs w:val="24"/>
        </w:rPr>
        <w:t xml:space="preserve">, </w:t>
      </w:r>
      <w:r w:rsidR="00277CE9" w:rsidRPr="00A36907">
        <w:rPr>
          <w:rFonts w:hAnsi="Times New Roman"/>
          <w:color w:val="000000"/>
          <w:sz w:val="24"/>
          <w:szCs w:val="24"/>
        </w:rPr>
        <w:t>оценочные</w:t>
      </w:r>
      <w:r w:rsidR="00277CE9" w:rsidRPr="00A36907">
        <w:rPr>
          <w:rFonts w:hAnsi="Times New Roman"/>
          <w:color w:val="000000"/>
          <w:sz w:val="24"/>
          <w:szCs w:val="24"/>
        </w:rPr>
        <w:t xml:space="preserve"> </w:t>
      </w:r>
      <w:r w:rsidR="00277CE9" w:rsidRPr="00A36907">
        <w:rPr>
          <w:rFonts w:hAnsi="Times New Roman"/>
          <w:color w:val="000000"/>
          <w:sz w:val="24"/>
          <w:szCs w:val="24"/>
        </w:rPr>
        <w:t>значения</w:t>
      </w:r>
      <w:r w:rsidR="00277CE9" w:rsidRPr="00A36907">
        <w:rPr>
          <w:rFonts w:hAnsi="Times New Roman"/>
          <w:color w:val="000000"/>
          <w:sz w:val="24"/>
          <w:szCs w:val="24"/>
        </w:rPr>
        <w:t xml:space="preserve"> </w:t>
      </w:r>
      <w:r w:rsidR="00277CE9" w:rsidRPr="00A36907">
        <w:rPr>
          <w:rFonts w:hAnsi="Times New Roman"/>
          <w:color w:val="000000"/>
          <w:sz w:val="24"/>
          <w:szCs w:val="24"/>
        </w:rPr>
        <w:t>и</w:t>
      </w:r>
      <w:r w:rsidR="00277CE9" w:rsidRPr="00A36907">
        <w:rPr>
          <w:rFonts w:hAnsi="Times New Roman"/>
          <w:color w:val="000000"/>
          <w:sz w:val="24"/>
          <w:szCs w:val="24"/>
        </w:rPr>
        <w:t xml:space="preserve"> </w:t>
      </w:r>
      <w:r w:rsidR="00277CE9" w:rsidRPr="00A36907">
        <w:rPr>
          <w:rFonts w:hAnsi="Times New Roman"/>
          <w:color w:val="000000"/>
          <w:sz w:val="24"/>
          <w:szCs w:val="24"/>
        </w:rPr>
        <w:t>ошибки»</w:t>
      </w:r>
      <w:r w:rsidR="00277CE9" w:rsidRPr="00A36907">
        <w:rPr>
          <w:rFonts w:hAnsi="Times New Roman"/>
          <w:color w:val="000000"/>
          <w:sz w:val="24"/>
          <w:szCs w:val="24"/>
        </w:rPr>
        <w:t>.</w:t>
      </w:r>
    </w:p>
    <w:p w:rsidR="00277CE9" w:rsidRPr="00A36907" w:rsidRDefault="00F176E2" w:rsidP="00277CE9">
      <w:pPr>
        <w:widowControl w:val="0"/>
        <w:autoSpaceDE w:val="0"/>
        <w:autoSpaceDN w:val="0"/>
        <w:adjustRightInd w:val="0"/>
        <w:spacing w:before="85"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277CE9" w:rsidRPr="00A36907">
        <w:rPr>
          <w:rFonts w:ascii="Times New Roman" w:hAnsi="Times New Roman"/>
          <w:color w:val="000000"/>
          <w:sz w:val="24"/>
          <w:szCs w:val="24"/>
        </w:rPr>
        <w:t>5.6 Бухгалтерский учет ведется с помощью учетных регистров в следующем порядке:</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первичные учетные документы составляются по мере осуществления хозяйственных операций;</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журнал регистрации приходных и расходных ордеров (</w:t>
      </w:r>
      <w:hyperlink r:id="rId11" w:history="1">
        <w:r w:rsidRPr="00A36907">
          <w:rPr>
            <w:rFonts w:ascii="Times New Roman" w:hAnsi="Times New Roman"/>
            <w:color w:val="0000FF"/>
            <w:sz w:val="24"/>
            <w:szCs w:val="24"/>
            <w:u w:val="single" w:color="0000FF"/>
          </w:rPr>
          <w:t>ф. 0310003</w:t>
        </w:r>
      </w:hyperlink>
      <w:r w:rsidRPr="00A36907">
        <w:rPr>
          <w:rFonts w:ascii="Times New Roman" w:hAnsi="Times New Roman"/>
          <w:color w:val="000000"/>
          <w:sz w:val="24"/>
          <w:szCs w:val="24"/>
        </w:rPr>
        <w:t>) составляется ежемесячно, в последний рабочий день месяца;</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книга учета бланков строгой отчетности, книга аналитического учета депонированной заработной платы и стипендий заполняются ежемесячно, в последний день месяца;</w:t>
      </w:r>
    </w:p>
    <w:p w:rsidR="00277CE9" w:rsidRPr="00A36907"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авансовые отчеты брошюруются по алфавиту и нумеруются в последний день отчетного месяца;</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журналы операций, главная книга заполняются ежемесячно;</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другие регистры, не указанные выше, заполняются по мере необходимости, если иное не установлено законодательством РФ.</w:t>
      </w:r>
    </w:p>
    <w:p w:rsidR="00277CE9" w:rsidRPr="00A36907"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 xml:space="preserve">     </w:t>
      </w:r>
      <w:r w:rsidR="00E95866" w:rsidRPr="00A36907">
        <w:rPr>
          <w:rFonts w:ascii="Times New Roman" w:hAnsi="Times New Roman"/>
          <w:color w:val="000000"/>
          <w:sz w:val="24"/>
          <w:szCs w:val="24"/>
        </w:rPr>
        <w:t>5.7</w:t>
      </w:r>
      <w:proofErr w:type="gramStart"/>
      <w:r w:rsidRPr="00A36907">
        <w:rPr>
          <w:rFonts w:ascii="Times New Roman" w:hAnsi="Times New Roman"/>
          <w:color w:val="000000"/>
          <w:sz w:val="24"/>
          <w:szCs w:val="24"/>
        </w:rPr>
        <w:t xml:space="preserve"> П</w:t>
      </w:r>
      <w:proofErr w:type="gramEnd"/>
      <w:r w:rsidRPr="00A36907">
        <w:rPr>
          <w:rFonts w:ascii="Times New Roman" w:hAnsi="Times New Roman"/>
          <w:color w:val="000000"/>
          <w:sz w:val="24"/>
          <w:szCs w:val="24"/>
        </w:rPr>
        <w:t>ри ведении бухгалтерского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(приведенного в приложении 1).</w:t>
      </w:r>
    </w:p>
    <w:p w:rsidR="00277CE9" w:rsidRPr="00A36907" w:rsidRDefault="008D6AFF" w:rsidP="00277CE9">
      <w:pPr>
        <w:widowControl w:val="0"/>
        <w:autoSpaceDE w:val="0"/>
        <w:autoSpaceDN w:val="0"/>
        <w:adjustRightInd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95866" w:rsidRPr="00A36907">
        <w:rPr>
          <w:rFonts w:ascii="Times New Roman" w:hAnsi="Times New Roman"/>
          <w:color w:val="000000"/>
          <w:sz w:val="24"/>
          <w:szCs w:val="24"/>
        </w:rPr>
        <w:t>5.8</w:t>
      </w:r>
      <w:r w:rsidR="00277CE9" w:rsidRPr="00A36907">
        <w:rPr>
          <w:rFonts w:ascii="Times New Roman" w:hAnsi="Times New Roman"/>
          <w:color w:val="000000"/>
          <w:sz w:val="24"/>
          <w:szCs w:val="24"/>
        </w:rPr>
        <w:t xml:space="preserve"> Бухгалтерская отчетность составляется на основании аналитического и синтетического учета по формам, в объеме и в сроки, установленные учредителем и </w:t>
      </w:r>
      <w:hyperlink r:id="rId12" w:history="1">
        <w:r w:rsidR="00277CE9" w:rsidRPr="00A36907">
          <w:rPr>
            <w:rFonts w:ascii="Times New Roman" w:hAnsi="Times New Roman"/>
            <w:color w:val="0000FF"/>
            <w:sz w:val="24"/>
            <w:szCs w:val="24"/>
            <w:u w:val="single" w:color="0000FF"/>
          </w:rPr>
          <w:t>Инструкцией</w:t>
        </w:r>
      </w:hyperlink>
      <w:r w:rsidR="00277CE9" w:rsidRPr="00A36907">
        <w:rPr>
          <w:rFonts w:ascii="Times New Roman" w:hAnsi="Times New Roman"/>
          <w:color w:val="000000"/>
          <w:sz w:val="24"/>
          <w:szCs w:val="24"/>
        </w:rPr>
        <w:t xml:space="preserve"> о порядке составления, представления годовой квартальной отчетности </w:t>
      </w:r>
      <w:proofErr w:type="gramStart"/>
      <w:r w:rsidR="00277CE9" w:rsidRPr="00A36907">
        <w:rPr>
          <w:rFonts w:ascii="Times New Roman" w:hAnsi="Times New Roman"/>
          <w:color w:val="000000"/>
          <w:sz w:val="24"/>
          <w:szCs w:val="24"/>
        </w:rPr>
        <w:t>государственных</w:t>
      </w:r>
      <w:proofErr w:type="gramEnd"/>
      <w:r w:rsidR="00277CE9" w:rsidRPr="00A36907">
        <w:rPr>
          <w:rFonts w:ascii="Times New Roman" w:hAnsi="Times New Roman"/>
          <w:color w:val="000000"/>
          <w:sz w:val="24"/>
          <w:szCs w:val="24"/>
        </w:rPr>
        <w:t xml:space="preserve"> (муниципальных) бюджетных, утвержденной приказом Минфина России от 25.03.2011 № 33н.</w:t>
      </w:r>
    </w:p>
    <w:p w:rsidR="00D57DA2" w:rsidRPr="00A36907" w:rsidRDefault="00D57DA2" w:rsidP="00277CE9">
      <w:pPr>
        <w:widowControl w:val="0"/>
        <w:autoSpaceDE w:val="0"/>
        <w:autoSpaceDN w:val="0"/>
        <w:adjustRightInd w:val="0"/>
        <w:spacing w:before="85" w:after="0" w:line="240" w:lineRule="auto"/>
        <w:jc w:val="both"/>
        <w:rPr>
          <w:rFonts w:ascii="Times New Roman" w:hAnsi="Times New Roman"/>
          <w:sz w:val="24"/>
          <w:szCs w:val="24"/>
        </w:rPr>
      </w:pPr>
    </w:p>
    <w:p w:rsidR="00D57DA2" w:rsidRPr="00A36907" w:rsidRDefault="008D6AFF" w:rsidP="00D5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t xml:space="preserve">    </w:t>
      </w:r>
      <w:r w:rsidR="00D57DA2" w:rsidRPr="00A36907">
        <w:rPr>
          <w:rFonts w:ascii="Times New Roman" w:hAnsi="Times New Roman"/>
          <w:color w:val="000000"/>
          <w:sz w:val="24"/>
          <w:szCs w:val="24"/>
        </w:rPr>
        <w:t xml:space="preserve">5.9 Положение о внутреннем финансовом контроле и график проведения внутренних проверок финансово-хозяйственной деятельности приведен в </w:t>
      </w:r>
      <w:r w:rsidR="00D57DA2" w:rsidRPr="00F176E2">
        <w:rPr>
          <w:rFonts w:ascii="Times New Roman" w:hAnsi="Times New Roman"/>
          <w:color w:val="000000"/>
          <w:sz w:val="24"/>
          <w:szCs w:val="24"/>
        </w:rPr>
        <w:t>Приложении 5</w:t>
      </w:r>
      <w:r w:rsidR="00D57DA2" w:rsidRPr="00A36907">
        <w:rPr>
          <w:rFonts w:ascii="Times New Roman" w:hAnsi="Times New Roman"/>
          <w:color w:val="000000"/>
          <w:sz w:val="24"/>
          <w:szCs w:val="24"/>
        </w:rPr>
        <w:t xml:space="preserve"> (п. 6 Инструкции </w:t>
      </w:r>
      <w:r w:rsidR="00D57DA2" w:rsidRPr="00A36907">
        <w:rPr>
          <w:rFonts w:ascii="Times New Roman" w:hAnsi="Times New Roman"/>
          <w:color w:val="0000FF"/>
          <w:sz w:val="24"/>
          <w:szCs w:val="24"/>
          <w:u w:val="single" w:color="0000FF"/>
        </w:rPr>
        <w:t>№ 157н</w:t>
      </w:r>
      <w:r w:rsidR="00D57DA2" w:rsidRPr="00A36907">
        <w:rPr>
          <w:rFonts w:ascii="Times New Roman" w:hAnsi="Times New Roman"/>
          <w:color w:val="000000"/>
          <w:sz w:val="24"/>
          <w:szCs w:val="24"/>
        </w:rPr>
        <w:t xml:space="preserve">, </w:t>
      </w:r>
      <w:r w:rsidR="00D57DA2" w:rsidRPr="00A36907">
        <w:rPr>
          <w:rFonts w:ascii="Times New Roman" w:hAnsi="Times New Roman"/>
          <w:sz w:val="24"/>
          <w:szCs w:val="24"/>
        </w:rPr>
        <w:t>пункт 23 СГС «Концептуальные основы бухучета и отчетности».</w:t>
      </w:r>
      <w:r w:rsidR="00D57DA2" w:rsidRPr="00A36907">
        <w:rPr>
          <w:rFonts w:ascii="Times New Roman" w:hAnsi="Times New Roman"/>
          <w:color w:val="000000"/>
          <w:sz w:val="24"/>
          <w:szCs w:val="24"/>
        </w:rPr>
        <w:t>). К бухгалтерскому учету принимаются первичные учетные документы, поступившие по результатам внутреннего контроля, по совершенным фактам лицами, ответственными за их оформление.</w:t>
      </w:r>
    </w:p>
    <w:p w:rsidR="00D57DA2" w:rsidRPr="00A36907" w:rsidRDefault="00A86067" w:rsidP="00D57DA2">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D57DA2" w:rsidRPr="00A36907">
        <w:rPr>
          <w:rFonts w:ascii="Times New Roman" w:hAnsi="Times New Roman"/>
          <w:color w:val="000000"/>
          <w:sz w:val="24"/>
          <w:szCs w:val="24"/>
        </w:rPr>
        <w:t xml:space="preserve">5.10 Первичные и сводные учетные документы составлять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w:t>
      </w:r>
      <w:hyperlink r:id="rId13" w:history="1">
        <w:r w:rsidR="00D57DA2" w:rsidRPr="00A36907">
          <w:rPr>
            <w:rStyle w:val="a3"/>
            <w:rFonts w:ascii="Times New Roman" w:hAnsi="Times New Roman"/>
            <w:sz w:val="24"/>
            <w:szCs w:val="24"/>
          </w:rPr>
          <w:t>ст. 9</w:t>
        </w:r>
      </w:hyperlink>
      <w:r w:rsidR="00D57DA2" w:rsidRPr="00A36907">
        <w:rPr>
          <w:rFonts w:ascii="Times New Roman" w:hAnsi="Times New Roman"/>
          <w:color w:val="000000"/>
          <w:sz w:val="24"/>
          <w:szCs w:val="24"/>
        </w:rPr>
        <w:t xml:space="preserve"> </w:t>
      </w:r>
      <w:r w:rsidR="00D57DA2" w:rsidRPr="00A36907">
        <w:rPr>
          <w:rFonts w:ascii="Times New Roman" w:hAnsi="Times New Roman"/>
          <w:color w:val="000000"/>
          <w:sz w:val="24"/>
          <w:szCs w:val="24"/>
        </w:rPr>
        <w:lastRenderedPageBreak/>
        <w:t xml:space="preserve">Закона № 402-ФЗ, п. 7, п. 11 Инструкции </w:t>
      </w:r>
      <w:hyperlink r:id="rId14" w:history="1">
        <w:r w:rsidR="00D57DA2" w:rsidRPr="00A36907">
          <w:rPr>
            <w:rStyle w:val="a3"/>
            <w:rFonts w:ascii="Times New Roman" w:hAnsi="Times New Roman"/>
            <w:sz w:val="24"/>
            <w:szCs w:val="24"/>
          </w:rPr>
          <w:t>№ 157н</w:t>
        </w:r>
      </w:hyperlink>
      <w:r w:rsidR="00D57DA2" w:rsidRPr="00A36907">
        <w:rPr>
          <w:rFonts w:ascii="Times New Roman" w:hAnsi="Times New Roman"/>
          <w:color w:val="000000"/>
          <w:sz w:val="24"/>
          <w:szCs w:val="24"/>
        </w:rPr>
        <w:t xml:space="preserve">, </w:t>
      </w:r>
      <w:hyperlink r:id="rId15" w:history="1">
        <w:r w:rsidR="00D57DA2" w:rsidRPr="00A36907">
          <w:rPr>
            <w:rStyle w:val="a3"/>
            <w:rFonts w:ascii="Times New Roman" w:hAnsi="Times New Roman"/>
            <w:sz w:val="24"/>
            <w:szCs w:val="24"/>
          </w:rPr>
          <w:t>ст. 2</w:t>
        </w:r>
      </w:hyperlink>
      <w:r w:rsidR="00D57DA2" w:rsidRPr="00A36907">
        <w:rPr>
          <w:rFonts w:ascii="Times New Roman" w:hAnsi="Times New Roman"/>
          <w:color w:val="000000"/>
          <w:sz w:val="24"/>
          <w:szCs w:val="24"/>
        </w:rPr>
        <w:t xml:space="preserve"> Уголовного Кодекса РФ</w:t>
      </w:r>
      <w:r w:rsidR="00D57DA2" w:rsidRPr="00A36907">
        <w:rPr>
          <w:szCs w:val="20"/>
        </w:rPr>
        <w:t xml:space="preserve">, </w:t>
      </w:r>
      <w:r w:rsidR="00D57DA2" w:rsidRPr="00A36907">
        <w:rPr>
          <w:rFonts w:ascii="Times New Roman" w:hAnsi="Times New Roman"/>
          <w:sz w:val="24"/>
          <w:szCs w:val="24"/>
        </w:rPr>
        <w:t>пункт 32 СГС «Концептуальные основы бухучета и отчетности»</w:t>
      </w:r>
      <w:r w:rsidR="00D57DA2" w:rsidRPr="00A36907">
        <w:rPr>
          <w:rFonts w:ascii="Times New Roman" w:hAnsi="Times New Roman"/>
          <w:color w:val="000000"/>
          <w:sz w:val="24"/>
          <w:szCs w:val="24"/>
        </w:rPr>
        <w:t>).</w:t>
      </w:r>
      <w:proofErr w:type="gramEnd"/>
    </w:p>
    <w:p w:rsidR="00D57DA2" w:rsidRPr="00A36907" w:rsidRDefault="00A86067" w:rsidP="00D57DA2">
      <w:pPr>
        <w:widowControl w:val="0"/>
        <w:autoSpaceDE w:val="0"/>
        <w:autoSpaceDN w:val="0"/>
        <w:adjustRightInd w:val="0"/>
        <w:spacing w:before="85" w:after="0" w:line="240" w:lineRule="auto"/>
        <w:jc w:val="both"/>
        <w:rPr>
          <w:rFonts w:ascii="Times New Roman" w:hAnsi="Times New Roman"/>
          <w:b/>
          <w:color w:val="000000"/>
          <w:sz w:val="24"/>
          <w:szCs w:val="24"/>
        </w:rPr>
      </w:pPr>
      <w:r>
        <w:rPr>
          <w:rFonts w:ascii="Times New Roman" w:hAnsi="Times New Roman"/>
          <w:szCs w:val="20"/>
        </w:rPr>
        <w:t xml:space="preserve">   </w:t>
      </w:r>
      <w:r w:rsidR="00D57DA2" w:rsidRPr="00A36907">
        <w:rPr>
          <w:rFonts w:ascii="Times New Roman" w:hAnsi="Times New Roman"/>
          <w:szCs w:val="20"/>
        </w:rPr>
        <w:t>5.11</w:t>
      </w:r>
      <w:r w:rsidR="00D57DA2" w:rsidRPr="00A36907">
        <w:rPr>
          <w:szCs w:val="20"/>
        </w:rPr>
        <w:t xml:space="preserve"> </w:t>
      </w:r>
      <w:r w:rsidR="00D57DA2" w:rsidRPr="00A36907">
        <w:rPr>
          <w:rFonts w:ascii="Times New Roman" w:hAnsi="Times New Roman"/>
          <w:color w:val="000000"/>
          <w:sz w:val="24"/>
          <w:szCs w:val="24"/>
        </w:rPr>
        <w:t>Инвентаризация имущества и обязатель</w:t>
      </w:r>
      <w:proofErr w:type="gramStart"/>
      <w:r w:rsidR="00D57DA2" w:rsidRPr="00A36907">
        <w:rPr>
          <w:rFonts w:ascii="Times New Roman" w:hAnsi="Times New Roman"/>
          <w:color w:val="000000"/>
          <w:sz w:val="24"/>
          <w:szCs w:val="24"/>
        </w:rPr>
        <w:t>ств пр</w:t>
      </w:r>
      <w:proofErr w:type="gramEnd"/>
      <w:r w:rsidR="00D57DA2" w:rsidRPr="00A36907">
        <w:rPr>
          <w:rFonts w:ascii="Times New Roman" w:hAnsi="Times New Roman"/>
          <w:color w:val="000000"/>
          <w:sz w:val="24"/>
          <w:szCs w:val="24"/>
        </w:rPr>
        <w:t>оводится раз в год перед составлением годовой отчетности, а также в иных случаях, предусмотренных законодательством.           Порядок и график проведения инвентаризации имущества, финансовых активов и обязатель</w:t>
      </w:r>
      <w:proofErr w:type="gramStart"/>
      <w:r w:rsidR="00D57DA2" w:rsidRPr="00A36907">
        <w:rPr>
          <w:rFonts w:ascii="Times New Roman" w:hAnsi="Times New Roman"/>
          <w:color w:val="000000"/>
          <w:sz w:val="24"/>
          <w:szCs w:val="24"/>
        </w:rPr>
        <w:t>ств пр</w:t>
      </w:r>
      <w:proofErr w:type="gramEnd"/>
      <w:r w:rsidR="00D57DA2" w:rsidRPr="00A36907">
        <w:rPr>
          <w:rFonts w:ascii="Times New Roman" w:hAnsi="Times New Roman"/>
          <w:color w:val="000000"/>
          <w:sz w:val="24"/>
          <w:szCs w:val="24"/>
        </w:rPr>
        <w:t xml:space="preserve">иведен в </w:t>
      </w:r>
      <w:r w:rsidR="00D57DA2" w:rsidRPr="00A86067">
        <w:rPr>
          <w:rFonts w:ascii="Times New Roman" w:hAnsi="Times New Roman"/>
          <w:color w:val="000000"/>
          <w:sz w:val="24"/>
          <w:szCs w:val="24"/>
        </w:rPr>
        <w:t>приложении 6.</w:t>
      </w:r>
    </w:p>
    <w:p w:rsidR="00D57DA2" w:rsidRPr="00A36907"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rPr>
      </w:pPr>
      <w:r w:rsidRPr="00A36907">
        <w:rPr>
          <w:rFonts w:ascii="Times New Roman" w:hAnsi="Times New Roman"/>
          <w:sz w:val="24"/>
          <w:szCs w:val="24"/>
          <w:lang w:eastAsia="ru-RU"/>
        </w:rPr>
        <w:t xml:space="preserve">   </w:t>
      </w:r>
      <w:proofErr w:type="gramStart"/>
      <w:r w:rsidRPr="00A36907">
        <w:rPr>
          <w:rFonts w:ascii="Times New Roman" w:hAnsi="Times New Roman"/>
          <w:sz w:val="24"/>
          <w:szCs w:val="24"/>
          <w:lang w:eastAsia="ru-RU"/>
        </w:rPr>
        <w:t>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A36907">
        <w:rPr>
          <w:rFonts w:ascii="Times New Roman" w:hAnsi="Times New Roman"/>
          <w:sz w:val="24"/>
          <w:szCs w:val="24"/>
          <w:lang w:eastAsia="ru-RU"/>
        </w:rPr>
        <w:t xml:space="preserve"> иных случаях, признанных руководителем основанием для инвентаризации).</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bCs/>
          <w:sz w:val="24"/>
          <w:szCs w:val="24"/>
          <w:lang w:eastAsia="ru-RU"/>
        </w:rPr>
        <w:t xml:space="preserve">    Основание:</w:t>
      </w:r>
      <w:r w:rsidRPr="00A36907">
        <w:rPr>
          <w:rFonts w:ascii="Times New Roman" w:hAnsi="Times New Roman"/>
          <w:sz w:val="24"/>
          <w:szCs w:val="24"/>
          <w:lang w:eastAsia="ru-RU"/>
        </w:rPr>
        <w:t xml:space="preserve"> Статья 11 Федерального закона от 06.12.2011 № 402-ФЗ «О бухгалтерском учете»; Пункты 6, 20,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color w:val="000000"/>
          <w:sz w:val="24"/>
          <w:szCs w:val="24"/>
        </w:rPr>
        <w:t xml:space="preserve">    5.12</w:t>
      </w:r>
      <w:proofErr w:type="gramStart"/>
      <w:r w:rsidRPr="00A36907">
        <w:rPr>
          <w:rFonts w:ascii="Times New Roman" w:hAnsi="Times New Roman"/>
          <w:color w:val="000000"/>
          <w:sz w:val="24"/>
          <w:szCs w:val="24"/>
        </w:rPr>
        <w:t xml:space="preserve"> </w:t>
      </w:r>
      <w:r w:rsidRPr="00A36907">
        <w:rPr>
          <w:rFonts w:ascii="Times New Roman" w:hAnsi="Times New Roman"/>
          <w:sz w:val="24"/>
          <w:szCs w:val="24"/>
          <w:lang w:eastAsia="ru-RU"/>
        </w:rPr>
        <w:t>В</w:t>
      </w:r>
      <w:proofErr w:type="gramEnd"/>
      <w:r w:rsidRPr="00A36907">
        <w:rPr>
          <w:rFonts w:ascii="Times New Roman" w:hAnsi="Times New Roman"/>
          <w:sz w:val="24"/>
          <w:szCs w:val="24"/>
          <w:lang w:eastAsia="ru-RU"/>
        </w:rPr>
        <w:t xml:space="preserve"> учреждении действуют следующие комиссии по поступлению и выбытию нефинансовых активов:</w:t>
      </w:r>
    </w:p>
    <w:p w:rsidR="00D57DA2" w:rsidRPr="00A36907"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 xml:space="preserve">- комиссии по поступлению и выбытию активов </w:t>
      </w:r>
      <w:r w:rsidRPr="00A86067">
        <w:rPr>
          <w:rFonts w:ascii="Times New Roman" w:hAnsi="Times New Roman"/>
          <w:color w:val="000000"/>
          <w:sz w:val="24"/>
          <w:szCs w:val="24"/>
        </w:rPr>
        <w:t>Приложение 7.</w:t>
      </w:r>
    </w:p>
    <w:p w:rsidR="00D57DA2" w:rsidRPr="00A36907"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 xml:space="preserve">- инвентаризационной комиссии </w:t>
      </w:r>
      <w:r w:rsidRPr="00A86067">
        <w:rPr>
          <w:rFonts w:ascii="Times New Roman" w:hAnsi="Times New Roman"/>
          <w:color w:val="000000"/>
          <w:sz w:val="24"/>
          <w:szCs w:val="24"/>
        </w:rPr>
        <w:t>Приложение 8.</w:t>
      </w:r>
    </w:p>
    <w:p w:rsidR="00D57DA2" w:rsidRPr="00A36907"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A36907">
        <w:rPr>
          <w:rFonts w:ascii="Times New Roman" w:hAnsi="Times New Roman"/>
          <w:color w:val="000000"/>
          <w:sz w:val="24"/>
          <w:szCs w:val="24"/>
        </w:rPr>
        <w:t xml:space="preserve">- комиссии по проверке показаний спидометров автотранспорта </w:t>
      </w:r>
      <w:r w:rsidRPr="00A86067">
        <w:rPr>
          <w:rFonts w:ascii="Times New Roman" w:hAnsi="Times New Roman"/>
          <w:color w:val="000000"/>
          <w:sz w:val="24"/>
          <w:szCs w:val="24"/>
        </w:rPr>
        <w:t>Приложение 9.</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color w:val="000000"/>
          <w:sz w:val="24"/>
          <w:szCs w:val="24"/>
        </w:rPr>
        <w:t xml:space="preserve">    Состав комиссии для проведения внезапной ревизии кассы приведен </w:t>
      </w:r>
      <w:r w:rsidRPr="00A86067">
        <w:rPr>
          <w:rFonts w:ascii="Times New Roman" w:hAnsi="Times New Roman"/>
          <w:color w:val="000000"/>
          <w:sz w:val="24"/>
          <w:szCs w:val="24"/>
        </w:rPr>
        <w:t>Приложении 10.</w:t>
      </w:r>
    </w:p>
    <w:p w:rsidR="00D57DA2" w:rsidRPr="00A36907" w:rsidRDefault="00D57DA2" w:rsidP="00D57DA2">
      <w:pPr>
        <w:shd w:val="clear" w:color="auto" w:fill="FFFFFF"/>
        <w:spacing w:before="100" w:beforeAutospacing="1" w:after="0" w:line="240" w:lineRule="auto"/>
        <w:rPr>
          <w:rFonts w:ascii="Times New Roman" w:hAnsi="Times New Roman"/>
          <w:sz w:val="24"/>
          <w:szCs w:val="24"/>
          <w:lang w:eastAsia="ru-RU"/>
        </w:rPr>
      </w:pPr>
      <w:r w:rsidRPr="00A36907">
        <w:rPr>
          <w:rFonts w:ascii="Times New Roman" w:hAnsi="Times New Roman"/>
          <w:sz w:val="24"/>
          <w:szCs w:val="24"/>
          <w:lang w:eastAsia="ru-RU"/>
        </w:rPr>
        <w:t xml:space="preserve">      Списочный состав комиссий утверждается и корректируется отдельными приказами.</w:t>
      </w:r>
    </w:p>
    <w:p w:rsidR="00D57DA2" w:rsidRPr="00A36907" w:rsidRDefault="00D57DA2" w:rsidP="00D57DA2">
      <w:pPr>
        <w:shd w:val="clear" w:color="auto" w:fill="FFFFFF"/>
        <w:spacing w:before="100" w:beforeAutospacing="1" w:after="0" w:line="240" w:lineRule="auto"/>
        <w:rPr>
          <w:rFonts w:ascii="Times New Roman" w:hAnsi="Times New Roman"/>
          <w:sz w:val="24"/>
          <w:szCs w:val="24"/>
          <w:lang w:eastAsia="ru-RU"/>
        </w:rPr>
      </w:pPr>
      <w:r w:rsidRPr="00A36907">
        <w:rPr>
          <w:rFonts w:ascii="Times New Roman" w:hAnsi="Times New Roman"/>
          <w:sz w:val="24"/>
          <w:szCs w:val="24"/>
          <w:lang w:eastAsia="ru-RU"/>
        </w:rPr>
        <w:t xml:space="preserve">    6. </w:t>
      </w:r>
      <w:r w:rsidRPr="00A36907">
        <w:rPr>
          <w:rFonts w:ascii="Times New Roman" w:hAnsi="Times New Roman"/>
          <w:bCs/>
          <w:sz w:val="24"/>
          <w:szCs w:val="24"/>
          <w:lang w:eastAsia="ru-RU"/>
        </w:rPr>
        <w:t>Учет расчетов с подотчетными лицами в учреждении:</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sz w:val="24"/>
          <w:szCs w:val="24"/>
          <w:lang w:eastAsia="ru-RU"/>
        </w:rPr>
        <w:t xml:space="preserve">    6.1 Денежные средства в подотчет выдаются из кассы учреждения либо перечисляются на </w:t>
      </w:r>
      <w:proofErr w:type="spellStart"/>
      <w:r w:rsidRPr="00A36907">
        <w:rPr>
          <w:rFonts w:ascii="Times New Roman" w:hAnsi="Times New Roman"/>
          <w:sz w:val="24"/>
          <w:szCs w:val="24"/>
          <w:lang w:eastAsia="ru-RU"/>
        </w:rPr>
        <w:t>зарплатную</w:t>
      </w:r>
      <w:proofErr w:type="spellEnd"/>
      <w:r w:rsidRPr="00A36907">
        <w:rPr>
          <w:rFonts w:ascii="Times New Roman" w:hAnsi="Times New Roman"/>
          <w:sz w:val="24"/>
          <w:szCs w:val="24"/>
          <w:lang w:eastAsia="ru-RU"/>
        </w:rPr>
        <w:t xml:space="preserve"> карту. Выдаются из кассы либо перечисляются денежные средства на карту по личному заявлению сотрудника в котором указывается: направление расходов, сумма, </w:t>
      </w:r>
      <w:proofErr w:type="gramStart"/>
      <w:r w:rsidRPr="00A36907">
        <w:rPr>
          <w:rFonts w:ascii="Times New Roman" w:hAnsi="Times New Roman"/>
          <w:sz w:val="24"/>
          <w:szCs w:val="24"/>
          <w:lang w:eastAsia="ru-RU"/>
        </w:rPr>
        <w:t>срок</w:t>
      </w:r>
      <w:proofErr w:type="gramEnd"/>
      <w:r w:rsidRPr="00A36907">
        <w:rPr>
          <w:rFonts w:ascii="Times New Roman" w:hAnsi="Times New Roman"/>
          <w:sz w:val="24"/>
          <w:szCs w:val="24"/>
          <w:lang w:eastAsia="ru-RU"/>
        </w:rPr>
        <w:t xml:space="preserve">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основанием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sz w:val="24"/>
          <w:szCs w:val="24"/>
          <w:lang w:eastAsia="ru-RU"/>
        </w:rPr>
        <w:t xml:space="preserve">     6.2</w:t>
      </w:r>
      <w:proofErr w:type="gramStart"/>
      <w:r w:rsidRPr="00A36907">
        <w:rPr>
          <w:rFonts w:ascii="Times New Roman" w:hAnsi="Times New Roman"/>
          <w:sz w:val="24"/>
          <w:szCs w:val="24"/>
          <w:lang w:eastAsia="ru-RU"/>
        </w:rPr>
        <w:t xml:space="preserve"> В</w:t>
      </w:r>
      <w:proofErr w:type="gramEnd"/>
      <w:r w:rsidRPr="00A36907">
        <w:rPr>
          <w:rFonts w:ascii="Times New Roman" w:hAnsi="Times New Roman"/>
          <w:sz w:val="24"/>
          <w:szCs w:val="24"/>
          <w:lang w:eastAsia="ru-RU"/>
        </w:rPr>
        <w:t xml:space="preserve">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нужд, за приобретение основных средств, за приобретение горюче-смазочных материалов, командировочные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Подотчетное лицо может совершить расход за счет собственных средств только с письменного разрешения руководителя, которое является приложением к авансовому отчету.</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sz w:val="24"/>
          <w:szCs w:val="24"/>
          <w:lang w:eastAsia="ru-RU"/>
        </w:rPr>
        <w:lastRenderedPageBreak/>
        <w:t xml:space="preserve">   6.3 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rsidR="00D57DA2" w:rsidRPr="00A36907" w:rsidRDefault="00A86067" w:rsidP="00D57DA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57DA2" w:rsidRPr="00A36907">
        <w:rPr>
          <w:rFonts w:ascii="Times New Roman" w:hAnsi="Times New Roman"/>
          <w:sz w:val="24"/>
          <w:szCs w:val="24"/>
          <w:lang w:eastAsia="ru-RU"/>
        </w:rPr>
        <w:t>6.4</w:t>
      </w:r>
      <w:proofErr w:type="gramStart"/>
      <w:r w:rsidR="00D57DA2" w:rsidRPr="00A36907">
        <w:rPr>
          <w:rFonts w:ascii="Times New Roman" w:hAnsi="Times New Roman"/>
          <w:sz w:val="24"/>
          <w:szCs w:val="24"/>
          <w:lang w:eastAsia="ru-RU"/>
        </w:rPr>
        <w:t xml:space="preserve"> К</w:t>
      </w:r>
      <w:proofErr w:type="gramEnd"/>
      <w:r w:rsidR="00D57DA2" w:rsidRPr="00A36907">
        <w:rPr>
          <w:rFonts w:ascii="Times New Roman" w:hAnsi="Times New Roman"/>
          <w:sz w:val="24"/>
          <w:szCs w:val="24"/>
          <w:lang w:eastAsia="ru-RU"/>
        </w:rPr>
        <w:t xml:space="preserve"> авансовому отчету по суммам, израсходованным на хозяйственные нужды в обязательном порядке должны прилагаться: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w:t>
      </w:r>
      <w:proofErr w:type="gramStart"/>
      <w:r w:rsidR="00D57DA2" w:rsidRPr="00A36907">
        <w:rPr>
          <w:rFonts w:ascii="Times New Roman" w:hAnsi="Times New Roman"/>
          <w:sz w:val="24"/>
          <w:szCs w:val="24"/>
          <w:lang w:eastAsia="ru-RU"/>
        </w:rPr>
        <w:t>т-</w:t>
      </w:r>
      <w:proofErr w:type="gramEnd"/>
      <w:r w:rsidR="00D57DA2" w:rsidRPr="00A36907">
        <w:rPr>
          <w:rFonts w:ascii="Times New Roman" w:hAnsi="Times New Roman"/>
          <w:sz w:val="24"/>
          <w:szCs w:val="24"/>
          <w:lang w:eastAsia="ru-RU"/>
        </w:rPr>
        <w:t xml:space="preserve"> фактуры; приходные документы (накладные), подтверждающие принятие материальных ценностей от подотчетного лица для учета в учреждении.</w:t>
      </w:r>
    </w:p>
    <w:p w:rsidR="00D57DA2" w:rsidRPr="00A36907" w:rsidRDefault="00A86067" w:rsidP="00D57DA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57DA2" w:rsidRPr="00A36907">
        <w:rPr>
          <w:rFonts w:ascii="Times New Roman" w:hAnsi="Times New Roman"/>
          <w:sz w:val="24"/>
          <w:szCs w:val="24"/>
          <w:lang w:eastAsia="ru-RU"/>
        </w:rPr>
        <w:t xml:space="preserve"> 6.5 </w:t>
      </w:r>
      <w:r w:rsidR="00D57DA2" w:rsidRPr="00A36907">
        <w:rPr>
          <w:rFonts w:ascii="Times New Roman" w:hAnsi="Times New Roman"/>
          <w:sz w:val="24"/>
          <w:szCs w:val="24"/>
        </w:rPr>
        <w:t>Порядок оформления служебных командировок и возмещения командировочных расходов приведен в Приложении 11.</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sz w:val="24"/>
          <w:szCs w:val="24"/>
          <w:lang w:eastAsia="ru-RU"/>
        </w:rPr>
        <w:t xml:space="preserve">   6.6 Предельная сумма выдачи денежных средств под отчет на хозяйственные расходы устанавливается в размере </w:t>
      </w:r>
      <w:r w:rsidRPr="00A36907">
        <w:rPr>
          <w:rFonts w:ascii="Times New Roman" w:hAnsi="Times New Roman"/>
          <w:bCs/>
          <w:sz w:val="24"/>
          <w:szCs w:val="24"/>
          <w:lang w:eastAsia="ru-RU"/>
        </w:rPr>
        <w:t>20 000</w:t>
      </w:r>
      <w:r w:rsidRPr="00A36907">
        <w:rPr>
          <w:rFonts w:ascii="Times New Roman" w:hAnsi="Times New Roman"/>
          <w:sz w:val="24"/>
          <w:szCs w:val="24"/>
          <w:lang w:eastAsia="ru-RU"/>
        </w:rPr>
        <w:t> (двадцать тысяч) руб.</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bCs/>
          <w:sz w:val="24"/>
          <w:szCs w:val="24"/>
          <w:lang w:eastAsia="ru-RU"/>
        </w:rPr>
        <w:t xml:space="preserve">    6</w:t>
      </w:r>
      <w:r w:rsidR="00A36907" w:rsidRPr="00A36907">
        <w:rPr>
          <w:rFonts w:ascii="Times New Roman" w:hAnsi="Times New Roman"/>
          <w:bCs/>
          <w:sz w:val="24"/>
          <w:szCs w:val="24"/>
          <w:lang w:eastAsia="ru-RU"/>
        </w:rPr>
        <w:t>.7</w:t>
      </w:r>
      <w:r w:rsidRPr="00A36907">
        <w:rPr>
          <w:rFonts w:ascii="Times New Roman" w:hAnsi="Times New Roman"/>
          <w:bCs/>
          <w:sz w:val="24"/>
          <w:szCs w:val="24"/>
          <w:lang w:eastAsia="ru-RU"/>
        </w:rPr>
        <w:t xml:space="preserve"> </w:t>
      </w:r>
      <w:r w:rsidRPr="00A36907">
        <w:rPr>
          <w:rFonts w:ascii="Times New Roman" w:hAnsi="Times New Roman"/>
          <w:sz w:val="24"/>
          <w:szCs w:val="24"/>
          <w:lang w:eastAsia="ru-RU"/>
        </w:rPr>
        <w:t>Денежные средства выдаются под отчет на хозяйственные нужды на срок не более трех рабочих дней. По истечении этого срока сотрудник должен отчитаться в течение трех рабочих дней.</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bCs/>
          <w:sz w:val="24"/>
          <w:szCs w:val="24"/>
          <w:lang w:eastAsia="ru-RU"/>
        </w:rPr>
        <w:t>Основание:</w:t>
      </w:r>
      <w:r w:rsidRPr="00A36907">
        <w:rPr>
          <w:rFonts w:ascii="Times New Roman" w:hAnsi="Times New Roman"/>
          <w:sz w:val="24"/>
          <w:szCs w:val="24"/>
          <w:lang w:eastAsia="ru-RU"/>
        </w:rPr>
        <w:t xml:space="preserve"> Пункт 6, 213 Инструкции от 01.12.2010 № 157н.</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bCs/>
          <w:sz w:val="24"/>
          <w:szCs w:val="24"/>
          <w:lang w:eastAsia="ru-RU"/>
        </w:rPr>
        <w:t xml:space="preserve">     6.</w:t>
      </w:r>
      <w:r w:rsidR="00A36907">
        <w:rPr>
          <w:rFonts w:ascii="Times New Roman" w:hAnsi="Times New Roman"/>
          <w:bCs/>
          <w:sz w:val="24"/>
          <w:szCs w:val="24"/>
          <w:lang w:eastAsia="ru-RU"/>
        </w:rPr>
        <w:t>8</w:t>
      </w:r>
      <w:proofErr w:type="gramStart"/>
      <w:r w:rsidRPr="00A36907">
        <w:rPr>
          <w:rFonts w:ascii="Times New Roman" w:hAnsi="Times New Roman"/>
          <w:b/>
          <w:bCs/>
          <w:sz w:val="24"/>
          <w:szCs w:val="24"/>
          <w:lang w:eastAsia="ru-RU"/>
        </w:rPr>
        <w:t xml:space="preserve"> </w:t>
      </w:r>
      <w:r w:rsidRPr="00A36907">
        <w:rPr>
          <w:rFonts w:ascii="Times New Roman" w:hAnsi="Times New Roman"/>
          <w:sz w:val="24"/>
          <w:szCs w:val="24"/>
          <w:lang w:eastAsia="ru-RU"/>
        </w:rPr>
        <w:t>П</w:t>
      </w:r>
      <w:proofErr w:type="gramEnd"/>
      <w:r w:rsidRPr="00A36907">
        <w:rPr>
          <w:rFonts w:ascii="Times New Roman" w:hAnsi="Times New Roman"/>
          <w:sz w:val="24"/>
          <w:szCs w:val="24"/>
          <w:lang w:eastAsia="ru-RU"/>
        </w:rPr>
        <w:t>ри совершении расхода за счет собственных средств с разрешения руководителя, сотрудник должен представить авансовый отчет в течении </w:t>
      </w:r>
      <w:r w:rsidRPr="00A36907">
        <w:rPr>
          <w:rFonts w:ascii="Times New Roman" w:hAnsi="Times New Roman"/>
          <w:bCs/>
          <w:sz w:val="24"/>
          <w:szCs w:val="24"/>
          <w:lang w:eastAsia="ru-RU"/>
        </w:rPr>
        <w:t>3 –</w:t>
      </w:r>
      <w:proofErr w:type="spellStart"/>
      <w:r w:rsidRPr="00A36907">
        <w:rPr>
          <w:rFonts w:ascii="Times New Roman" w:hAnsi="Times New Roman"/>
          <w:bCs/>
          <w:sz w:val="24"/>
          <w:szCs w:val="24"/>
          <w:lang w:eastAsia="ru-RU"/>
        </w:rPr>
        <w:t>х</w:t>
      </w:r>
      <w:proofErr w:type="spellEnd"/>
      <w:r w:rsidRPr="00A36907">
        <w:rPr>
          <w:rFonts w:ascii="Times New Roman" w:hAnsi="Times New Roman"/>
          <w:sz w:val="24"/>
          <w:szCs w:val="24"/>
          <w:lang w:eastAsia="ru-RU"/>
        </w:rPr>
        <w:t> дней, после совершения расхода.</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bCs/>
          <w:sz w:val="24"/>
          <w:szCs w:val="24"/>
          <w:lang w:eastAsia="ru-RU"/>
        </w:rPr>
        <w:t xml:space="preserve">    6.</w:t>
      </w:r>
      <w:r w:rsidR="00A36907">
        <w:rPr>
          <w:rFonts w:ascii="Times New Roman" w:hAnsi="Times New Roman"/>
          <w:bCs/>
          <w:sz w:val="24"/>
          <w:szCs w:val="24"/>
          <w:lang w:eastAsia="ru-RU"/>
        </w:rPr>
        <w:t>9</w:t>
      </w:r>
      <w:r w:rsidRPr="00A36907">
        <w:rPr>
          <w:rFonts w:ascii="Times New Roman" w:hAnsi="Times New Roman"/>
          <w:b/>
          <w:bCs/>
          <w:sz w:val="24"/>
          <w:szCs w:val="24"/>
          <w:lang w:eastAsia="ru-RU"/>
        </w:rPr>
        <w:t xml:space="preserve"> </w:t>
      </w:r>
      <w:r w:rsidRPr="00A36907">
        <w:rPr>
          <w:rFonts w:ascii="Times New Roman" w:hAnsi="Times New Roman"/>
          <w:sz w:val="24"/>
          <w:szCs w:val="24"/>
          <w:lang w:eastAsia="ru-RU"/>
        </w:rPr>
        <w:t>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A36907">
        <w:rPr>
          <w:rFonts w:ascii="Times New Roman" w:hAnsi="Times New Roman"/>
          <w:sz w:val="24"/>
          <w:szCs w:val="24"/>
          <w:lang w:eastAsia="ru-RU"/>
        </w:rPr>
        <w:t>а-</w:t>
      </w:r>
      <w:proofErr w:type="gramEnd"/>
      <w:r w:rsidRPr="00A36907">
        <w:rPr>
          <w:rFonts w:ascii="Times New Roman" w:hAnsi="Times New Roman"/>
          <w:sz w:val="24"/>
          <w:szCs w:val="24"/>
          <w:lang w:eastAsia="ru-RU"/>
        </w:rPr>
        <w:t xml:space="preserve"> кассира.</w:t>
      </w:r>
    </w:p>
    <w:p w:rsidR="00D57DA2" w:rsidRPr="00A36907"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A36907">
        <w:rPr>
          <w:rFonts w:ascii="Times New Roman" w:hAnsi="Times New Roman"/>
          <w:bCs/>
          <w:sz w:val="24"/>
          <w:szCs w:val="24"/>
          <w:lang w:eastAsia="ru-RU"/>
        </w:rPr>
        <w:t>Основание:</w:t>
      </w:r>
      <w:r w:rsidRPr="00A36907">
        <w:rPr>
          <w:rFonts w:ascii="Times New Roman" w:hAnsi="Times New Roman"/>
          <w:sz w:val="24"/>
          <w:szCs w:val="24"/>
          <w:lang w:eastAsia="ru-RU"/>
        </w:rPr>
        <w:t xml:space="preserve"> Пункт 4 Указания 3210-У.</w:t>
      </w:r>
    </w:p>
    <w:p w:rsidR="00D57DA2" w:rsidRPr="00B54DE5"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highlight w:val="yellow"/>
        </w:rPr>
      </w:pPr>
    </w:p>
    <w:p w:rsidR="00597675" w:rsidRPr="00A36907" w:rsidRDefault="00C14BB0" w:rsidP="00597675">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97675" w:rsidRPr="00A36907">
        <w:rPr>
          <w:rFonts w:ascii="Times New Roman" w:hAnsi="Times New Roman"/>
          <w:color w:val="000000"/>
          <w:sz w:val="24"/>
          <w:szCs w:val="24"/>
        </w:rPr>
        <w:t>7. Применяется следующая методика бюджетного учета по видам доходов, финансовых и нефинансовых активов и обязательств, операций, приводящих к их изменению.</w:t>
      </w:r>
    </w:p>
    <w:p w:rsidR="00597675" w:rsidRPr="00A36907" w:rsidRDefault="00C14BB0" w:rsidP="00597675">
      <w:pPr>
        <w:pStyle w:val="s16"/>
        <w:jc w:val="both"/>
      </w:pPr>
      <w:r>
        <w:rPr>
          <w:color w:val="000000"/>
        </w:rPr>
        <w:t xml:space="preserve">   </w:t>
      </w:r>
      <w:r w:rsidR="00597675" w:rsidRPr="00A36907">
        <w:rPr>
          <w:color w:val="000000"/>
        </w:rPr>
        <w:t xml:space="preserve">7.1. </w:t>
      </w:r>
      <w:r w:rsidR="00597675" w:rsidRPr="00A36907">
        <w:rPr>
          <w:rStyle w:val="s10"/>
        </w:rPr>
        <w:t>Основные средства</w:t>
      </w:r>
      <w:r w:rsidR="00597675" w:rsidRPr="00A36907">
        <w:t xml:space="preserve"> - являющиеся </w:t>
      </w:r>
      <w:hyperlink r:id="rId16" w:anchor="block_1036" w:history="1">
        <w:r w:rsidR="00597675" w:rsidRPr="00A36907">
          <w:rPr>
            <w:rStyle w:val="s10"/>
            <w:color w:val="0000FF"/>
          </w:rPr>
          <w:t>активами</w:t>
        </w:r>
      </w:hyperlink>
      <w:r w:rsidR="00597675" w:rsidRPr="00A36907">
        <w:t xml:space="preserve"> материальные ценности:</w:t>
      </w:r>
    </w:p>
    <w:p w:rsidR="00597675" w:rsidRPr="00A36907" w:rsidRDefault="00597675" w:rsidP="00597675">
      <w:pPr>
        <w:pStyle w:val="s16"/>
        <w:jc w:val="both"/>
      </w:pPr>
      <w:r w:rsidRPr="00A36907">
        <w:t>- независимо от их стоимости;</w:t>
      </w:r>
    </w:p>
    <w:p w:rsidR="00597675" w:rsidRPr="00A36907" w:rsidRDefault="00597675" w:rsidP="00597675">
      <w:pPr>
        <w:pStyle w:val="s16"/>
        <w:jc w:val="both"/>
      </w:pPr>
      <w:r w:rsidRPr="00A36907">
        <w:t>- со сроком полезного использования более 12 месяцев, предназначенные для неоднократного или постоянного использования;</w:t>
      </w:r>
    </w:p>
    <w:p w:rsidR="00597675" w:rsidRPr="00A36907" w:rsidRDefault="00597675" w:rsidP="00597675">
      <w:pPr>
        <w:pStyle w:val="s16"/>
        <w:jc w:val="both"/>
      </w:pPr>
      <w:proofErr w:type="gramStart"/>
      <w:r w:rsidRPr="00A36907">
        <w:t xml:space="preserve">- на праве оперативного управления, </w:t>
      </w:r>
      <w:r w:rsidRPr="00A36907">
        <w:rPr>
          <w:rStyle w:val="s10"/>
        </w:rPr>
        <w:t>в аренде или безвозмездном пользовании</w:t>
      </w:r>
      <w:r w:rsidRPr="00A36907">
        <w:t>, в т.ч. полученные в лизинг (</w:t>
      </w:r>
      <w:proofErr w:type="spellStart"/>
      <w:r w:rsidRPr="00A36907">
        <w:t>сублизинг</w:t>
      </w:r>
      <w:proofErr w:type="spellEnd"/>
      <w:r w:rsidRPr="00A36907">
        <w:t>)</w:t>
      </w:r>
      <w:proofErr w:type="gramEnd"/>
    </w:p>
    <w:p w:rsidR="00597675" w:rsidRPr="00A36907" w:rsidRDefault="00597675" w:rsidP="00597675">
      <w:pPr>
        <w:pStyle w:val="s16"/>
        <w:jc w:val="both"/>
      </w:pPr>
      <w:r w:rsidRPr="00A36907">
        <w:lastRenderedPageBreak/>
        <w:t>- в эксплуатации, запасе, на консервации, переданные в аренду и безвозмездное пользование</w:t>
      </w:r>
      <w:r w:rsidR="00B35108" w:rsidRPr="00A36907">
        <w:t>.</w:t>
      </w:r>
    </w:p>
    <w:p w:rsidR="00B35108" w:rsidRPr="00A36907" w:rsidRDefault="00B35108" w:rsidP="0068465B">
      <w:pPr>
        <w:pStyle w:val="s16"/>
        <w:spacing w:before="0" w:beforeAutospacing="0" w:after="0" w:afterAutospacing="0"/>
        <w:rPr>
          <w:bCs/>
          <w:color w:val="000000"/>
        </w:rPr>
      </w:pPr>
      <w:r w:rsidRPr="00A36907">
        <w:rPr>
          <w:bCs/>
          <w:color w:val="000000"/>
        </w:rPr>
        <w:t>Аналитический учет ОС ведется в разрезе:</w:t>
      </w:r>
    </w:p>
    <w:p w:rsidR="00B35108" w:rsidRPr="00A36907" w:rsidRDefault="00B35108" w:rsidP="0068465B">
      <w:pPr>
        <w:pStyle w:val="s16"/>
        <w:spacing w:before="0" w:beforeAutospacing="0" w:after="0" w:afterAutospacing="0"/>
        <w:rPr>
          <w:bCs/>
          <w:color w:val="000000"/>
        </w:rPr>
      </w:pPr>
      <w:r w:rsidRPr="00A36907">
        <w:rPr>
          <w:bCs/>
          <w:color w:val="000000"/>
        </w:rPr>
        <w:t>- ответственных лиц;</w:t>
      </w:r>
    </w:p>
    <w:p w:rsidR="00B35108" w:rsidRPr="00A36907" w:rsidRDefault="00B35108" w:rsidP="0068465B">
      <w:pPr>
        <w:pStyle w:val="s16"/>
        <w:spacing w:before="0" w:beforeAutospacing="0" w:after="0" w:afterAutospacing="0"/>
        <w:rPr>
          <w:bCs/>
          <w:color w:val="000000"/>
        </w:rPr>
      </w:pPr>
      <w:r w:rsidRPr="00A36907">
        <w:rPr>
          <w:bCs/>
          <w:color w:val="000000"/>
        </w:rPr>
        <w:t>- </w:t>
      </w:r>
      <w:hyperlink r:id="rId17" w:anchor="block_2053" w:history="1">
        <w:r w:rsidRPr="00A36907">
          <w:rPr>
            <w:rStyle w:val="a3"/>
            <w:bCs/>
            <w:color w:val="3272C0"/>
          </w:rPr>
          <w:t>видов имущества</w:t>
        </w:r>
      </w:hyperlink>
    </w:p>
    <w:p w:rsidR="00B35108" w:rsidRPr="00A36907" w:rsidRDefault="00B35108" w:rsidP="0068465B">
      <w:pPr>
        <w:pStyle w:val="s16"/>
        <w:spacing w:before="0" w:beforeAutospacing="0" w:after="0" w:afterAutospacing="0"/>
        <w:rPr>
          <w:bCs/>
          <w:color w:val="000000"/>
        </w:rPr>
      </w:pPr>
      <w:r w:rsidRPr="00A36907">
        <w:rPr>
          <w:bCs/>
          <w:color w:val="000000"/>
        </w:rPr>
        <w:t>- объектов ОС и (или) инвентарных групп;</w:t>
      </w:r>
    </w:p>
    <w:p w:rsidR="00B35108" w:rsidRPr="00A36907" w:rsidRDefault="00B35108" w:rsidP="0068465B">
      <w:pPr>
        <w:pStyle w:val="s16"/>
        <w:spacing w:before="0" w:beforeAutospacing="0" w:after="0" w:afterAutospacing="0"/>
        <w:rPr>
          <w:bCs/>
          <w:color w:val="000000"/>
        </w:rPr>
      </w:pPr>
      <w:r w:rsidRPr="00A36907">
        <w:rPr>
          <w:bCs/>
          <w:color w:val="000000"/>
        </w:rPr>
        <w:t>- инвентарных номеров;</w:t>
      </w:r>
    </w:p>
    <w:p w:rsidR="00B35108" w:rsidRPr="00A36907" w:rsidRDefault="00B35108" w:rsidP="00A0140A">
      <w:pPr>
        <w:pStyle w:val="s16"/>
        <w:spacing w:before="0" w:beforeAutospacing="0" w:after="0" w:afterAutospacing="0"/>
        <w:rPr>
          <w:bCs/>
          <w:color w:val="000000"/>
        </w:rPr>
      </w:pPr>
      <w:r w:rsidRPr="00A36907">
        <w:rPr>
          <w:bCs/>
          <w:color w:val="000000"/>
        </w:rPr>
        <w:t>- местонахождений инвентарных объектов (адресов, мест хранения)</w:t>
      </w:r>
      <w:r w:rsidR="00A0140A" w:rsidRPr="00A36907">
        <w:rPr>
          <w:bCs/>
          <w:color w:val="000000"/>
        </w:rPr>
        <w:t>.</w:t>
      </w:r>
    </w:p>
    <w:p w:rsidR="00597675" w:rsidRPr="00A36907" w:rsidRDefault="00597675" w:rsidP="00597675">
      <w:pPr>
        <w:pStyle w:val="s16"/>
        <w:jc w:val="both"/>
      </w:pPr>
      <w:r w:rsidRPr="00A36907">
        <w:rPr>
          <w:rStyle w:val="s10"/>
        </w:rPr>
        <w:t>Объектом основных сре</w:t>
      </w:r>
      <w:proofErr w:type="gramStart"/>
      <w:r w:rsidRPr="00A36907">
        <w:rPr>
          <w:rStyle w:val="s10"/>
        </w:rPr>
        <w:t>дств</w:t>
      </w:r>
      <w:r w:rsidRPr="00A36907">
        <w:t xml:space="preserve"> пр</w:t>
      </w:r>
      <w:proofErr w:type="gramEnd"/>
      <w:r w:rsidRPr="00A36907">
        <w:t>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597675" w:rsidRPr="00A36907" w:rsidRDefault="00597675" w:rsidP="00597675">
      <w:pPr>
        <w:pStyle w:val="s16"/>
        <w:jc w:val="both"/>
      </w:pPr>
      <w:r w:rsidRPr="00A36907">
        <w:t>Первоначальная стоимость объекта ОС - сумма фактически произведенных капитальных вложений, формируемых с учетом сумм НДС, предъявленных поставщиками (подрядчиками, исполнителями), кроме приобретения, создания объекта ОС в рамках деятельности, облагаемой НДС, если иное не предусмотрено НК РФ.</w:t>
      </w:r>
    </w:p>
    <w:p w:rsidR="00597675" w:rsidRPr="00A36907" w:rsidRDefault="00597675" w:rsidP="00597675">
      <w:pPr>
        <w:pStyle w:val="s16"/>
        <w:jc w:val="both"/>
      </w:pPr>
      <w:r w:rsidRPr="00A36907">
        <w:t>.</w:t>
      </w:r>
      <w:r w:rsidRPr="00A36907">
        <w:rPr>
          <w:color w:val="000000"/>
        </w:rPr>
        <w:t xml:space="preserve"> (</w:t>
      </w:r>
      <w:proofErr w:type="spellStart"/>
      <w:proofErr w:type="gramStart"/>
      <w:r w:rsidRPr="00A36907">
        <w:rPr>
          <w:color w:val="000000"/>
        </w:rPr>
        <w:t>п</w:t>
      </w:r>
      <w:proofErr w:type="spellEnd"/>
      <w:proofErr w:type="gramEnd"/>
      <w:r w:rsidRPr="00A36907">
        <w:rPr>
          <w:color w:val="000000"/>
        </w:rPr>
        <w:t xml:space="preserve">  7,10,15 стандарта «Основные средства»</w:t>
      </w:r>
      <w:r w:rsidRPr="00A36907">
        <w:t xml:space="preserve"> Приказ Минфина России от 31.12.2016 № 257н,)</w:t>
      </w:r>
    </w:p>
    <w:p w:rsidR="00597675" w:rsidRPr="00A36907" w:rsidRDefault="00C14BB0" w:rsidP="00597675">
      <w:pPr>
        <w:widowControl w:val="0"/>
        <w:autoSpaceDE w:val="0"/>
        <w:spacing w:before="85" w:after="0" w:line="240" w:lineRule="auto"/>
        <w:jc w:val="both"/>
        <w:rPr>
          <w:rFonts w:ascii="Times New Roman" w:eastAsia="Arial" w:hAnsi="Times New Roman"/>
          <w:color w:val="000000"/>
          <w:sz w:val="24"/>
          <w:szCs w:val="24"/>
        </w:rPr>
      </w:pPr>
      <w:r>
        <w:rPr>
          <w:rFonts w:ascii="Times New Roman" w:hAnsi="Times New Roman"/>
          <w:color w:val="000000"/>
          <w:sz w:val="24"/>
          <w:szCs w:val="24"/>
        </w:rPr>
        <w:t xml:space="preserve">   </w:t>
      </w:r>
      <w:r w:rsidR="00A36907" w:rsidRPr="00A36907">
        <w:rPr>
          <w:rFonts w:ascii="Times New Roman" w:hAnsi="Times New Roman"/>
          <w:color w:val="000000"/>
          <w:sz w:val="24"/>
          <w:szCs w:val="24"/>
        </w:rPr>
        <w:t>7</w:t>
      </w:r>
      <w:r w:rsidR="00597675" w:rsidRPr="00A36907">
        <w:rPr>
          <w:rFonts w:ascii="Times New Roman" w:hAnsi="Times New Roman"/>
          <w:color w:val="000000"/>
          <w:sz w:val="24"/>
          <w:szCs w:val="24"/>
        </w:rPr>
        <w:t>.2. Каждому объекту основных средств и нематериальных активов стоимостью свыше 10000 руб. присваивается уникальный инвентарный номер, состоящий из  знаков:</w:t>
      </w:r>
    </w:p>
    <w:p w:rsidR="00597675" w:rsidRPr="00A36907" w:rsidRDefault="00597675"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eastAsia="Arial" w:hAnsi="Times New Roman"/>
          <w:color w:val="000000"/>
          <w:sz w:val="24"/>
          <w:szCs w:val="24"/>
        </w:rPr>
        <w:t xml:space="preserve">        </w:t>
      </w:r>
    </w:p>
    <w:p w:rsidR="00597675" w:rsidRPr="00A36907"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A36907">
        <w:rPr>
          <w:rFonts w:ascii="Times New Roman" w:hAnsi="Times New Roman"/>
          <w:color w:val="000000"/>
          <w:sz w:val="24"/>
          <w:szCs w:val="24"/>
        </w:rPr>
        <w:t xml:space="preserve">1–3-й разряды – код объекта учета синтетического счета в </w:t>
      </w:r>
      <w:hyperlink r:id="rId18" w:history="1">
        <w:r w:rsidRPr="00A36907">
          <w:rPr>
            <w:rStyle w:val="a3"/>
            <w:rFonts w:ascii="Times New Roman" w:hAnsi="Times New Roman"/>
            <w:sz w:val="24"/>
            <w:szCs w:val="24"/>
          </w:rPr>
          <w:t>Плане счетов</w:t>
        </w:r>
      </w:hyperlink>
      <w:r w:rsidRPr="00A36907">
        <w:rPr>
          <w:rFonts w:ascii="Times New Roman" w:hAnsi="Times New Roman"/>
          <w:color w:val="000000"/>
          <w:sz w:val="24"/>
          <w:szCs w:val="24"/>
        </w:rPr>
        <w:t xml:space="preserve"> бухгалтерского учета (приложение 1 к Инструкции № 174н);</w:t>
      </w:r>
    </w:p>
    <w:p w:rsidR="00597675" w:rsidRPr="00A36907"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A36907">
        <w:rPr>
          <w:rFonts w:ascii="Times New Roman" w:hAnsi="Times New Roman"/>
          <w:color w:val="000000"/>
          <w:sz w:val="24"/>
          <w:szCs w:val="24"/>
        </w:rPr>
        <w:t xml:space="preserve">4–5-й разряды – код группы и вида синтетического счета </w:t>
      </w:r>
      <w:hyperlink r:id="rId19" w:history="1">
        <w:r w:rsidRPr="00A36907">
          <w:rPr>
            <w:rStyle w:val="a3"/>
            <w:rFonts w:ascii="Times New Roman" w:hAnsi="Times New Roman"/>
            <w:sz w:val="24"/>
            <w:szCs w:val="24"/>
          </w:rPr>
          <w:t>Плана счетов</w:t>
        </w:r>
      </w:hyperlink>
      <w:r w:rsidRPr="00A36907">
        <w:rPr>
          <w:rFonts w:ascii="Times New Roman" w:hAnsi="Times New Roman"/>
          <w:color w:val="000000"/>
          <w:sz w:val="24"/>
          <w:szCs w:val="24"/>
        </w:rPr>
        <w:t xml:space="preserve"> бухгалтерского учета (приложение 1 к Инструкции № 174н);</w:t>
      </w:r>
    </w:p>
    <w:p w:rsidR="00597675" w:rsidRPr="00A36907" w:rsidRDefault="00597675" w:rsidP="00597675">
      <w:pPr>
        <w:pStyle w:val="s16"/>
        <w:jc w:val="both"/>
      </w:pPr>
      <w:r w:rsidRPr="00A36907">
        <w:rPr>
          <w:color w:val="000000"/>
        </w:rPr>
        <w:t xml:space="preserve">         6–11-й разряды – порядковый номер нефинансового актива</w:t>
      </w:r>
      <w:proofErr w:type="gramStart"/>
      <w:r w:rsidRPr="00A36907">
        <w:rPr>
          <w:color w:val="000000"/>
        </w:rPr>
        <w:t xml:space="preserve"> </w:t>
      </w:r>
      <w:r w:rsidRPr="00A36907">
        <w:t>.</w:t>
      </w:r>
      <w:proofErr w:type="gramEnd"/>
    </w:p>
    <w:p w:rsidR="00597675" w:rsidRPr="00A36907" w:rsidRDefault="00597675" w:rsidP="00597675">
      <w:pPr>
        <w:pStyle w:val="s16"/>
        <w:jc w:val="both"/>
      </w:pPr>
      <w:r w:rsidRPr="00A36907">
        <w:rPr>
          <w:color w:val="000000"/>
        </w:rPr>
        <w:t xml:space="preserve"> (</w:t>
      </w:r>
      <w:proofErr w:type="spellStart"/>
      <w:proofErr w:type="gramStart"/>
      <w:r w:rsidRPr="00A36907">
        <w:rPr>
          <w:color w:val="000000"/>
        </w:rPr>
        <w:t>п</w:t>
      </w:r>
      <w:proofErr w:type="spellEnd"/>
      <w:proofErr w:type="gramEnd"/>
      <w:r w:rsidRPr="00A36907">
        <w:rPr>
          <w:color w:val="000000"/>
        </w:rPr>
        <w:t xml:space="preserve">  9 стандарта «Основные средства»</w:t>
      </w:r>
      <w:r w:rsidRPr="00A36907">
        <w:t xml:space="preserve"> Приказ Минфина России от 31.12.2016 № 257н,)</w:t>
      </w:r>
    </w:p>
    <w:p w:rsidR="00597675" w:rsidRPr="00A36907" w:rsidRDefault="00597675" w:rsidP="00597675">
      <w:pPr>
        <w:pStyle w:val="s16"/>
        <w:jc w:val="both"/>
      </w:pPr>
      <w:r w:rsidRPr="00A36907">
        <w:rPr>
          <w:szCs w:val="20"/>
        </w:rPr>
        <w:t>Присвоенный объекту инвентарный номер обозначается путем нанесения номера на инвентарный объект краской или водостойким маркером.</w:t>
      </w:r>
    </w:p>
    <w:p w:rsidR="00597675" w:rsidRPr="00A36907" w:rsidRDefault="00A36907" w:rsidP="00597675">
      <w:pPr>
        <w:widowControl w:val="0"/>
        <w:autoSpaceDE w:val="0"/>
        <w:spacing w:before="85" w:after="0" w:line="240" w:lineRule="auto"/>
        <w:ind w:right="525"/>
        <w:jc w:val="both"/>
        <w:rPr>
          <w:rFonts w:ascii="Times New Roman" w:hAnsi="Times New Roman"/>
          <w:color w:val="000000"/>
          <w:sz w:val="24"/>
          <w:szCs w:val="24"/>
        </w:rPr>
      </w:pPr>
      <w:r w:rsidRPr="00A36907">
        <w:rPr>
          <w:rFonts w:ascii="Times New Roman" w:hAnsi="Times New Roman"/>
          <w:color w:val="000000"/>
          <w:sz w:val="24"/>
          <w:szCs w:val="24"/>
        </w:rPr>
        <w:t>7</w:t>
      </w:r>
      <w:r w:rsidR="00597675" w:rsidRPr="00A36907">
        <w:rPr>
          <w:rFonts w:ascii="Times New Roman" w:hAnsi="Times New Roman"/>
          <w:color w:val="000000"/>
          <w:sz w:val="24"/>
          <w:szCs w:val="24"/>
        </w:rPr>
        <w:t xml:space="preserve">.3.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w:t>
      </w:r>
      <w:hyperlink r:id="rId20" w:history="1">
        <w:r w:rsidR="00597675" w:rsidRPr="00A36907">
          <w:rPr>
            <w:rStyle w:val="a3"/>
            <w:rFonts w:ascii="Times New Roman" w:hAnsi="Times New Roman"/>
            <w:sz w:val="24"/>
            <w:szCs w:val="24"/>
          </w:rPr>
          <w:t>ОК- 01</w:t>
        </w:r>
      </w:hyperlink>
      <w:r w:rsidR="00597675" w:rsidRPr="00A36907">
        <w:rPr>
          <w:rFonts w:ascii="Times New Roman" w:hAnsi="Times New Roman"/>
          <w:sz w:val="24"/>
          <w:szCs w:val="24"/>
        </w:rPr>
        <w:t>3-2014 (СНС 2008)</w:t>
      </w:r>
      <w:r w:rsidR="00597675" w:rsidRPr="00A36907">
        <w:rPr>
          <w:rFonts w:ascii="Times New Roman" w:hAnsi="Times New Roman"/>
          <w:color w:val="000000"/>
          <w:sz w:val="24"/>
          <w:szCs w:val="24"/>
        </w:rPr>
        <w:t xml:space="preserve">, утвержденного письмом Минфина России от 27.12.2016 № 02-07-08/78243 «О введении с 1 января 2017 года нового Общероссийского классификатора основных фондов (ОКОФ)» (п. 45 Инструкции </w:t>
      </w:r>
      <w:hyperlink r:id="rId21" w:history="1">
        <w:r w:rsidR="00597675" w:rsidRPr="00A36907">
          <w:rPr>
            <w:rStyle w:val="a3"/>
            <w:rFonts w:ascii="Times New Roman" w:hAnsi="Times New Roman"/>
            <w:sz w:val="24"/>
            <w:szCs w:val="24"/>
          </w:rPr>
          <w:t>№ 157н</w:t>
        </w:r>
      </w:hyperlink>
      <w:r w:rsidR="00597675" w:rsidRPr="00A36907">
        <w:rPr>
          <w:rFonts w:ascii="Times New Roman" w:hAnsi="Times New Roman"/>
          <w:color w:val="000000"/>
          <w:sz w:val="24"/>
          <w:szCs w:val="24"/>
        </w:rPr>
        <w:t>).</w:t>
      </w:r>
    </w:p>
    <w:p w:rsidR="00597675" w:rsidRPr="00A36907" w:rsidRDefault="00C14BB0" w:rsidP="00754578">
      <w:pPr>
        <w:pStyle w:val="s16"/>
        <w:jc w:val="both"/>
      </w:pPr>
      <w:r>
        <w:rPr>
          <w:color w:val="000000"/>
        </w:rPr>
        <w:t xml:space="preserve">   </w:t>
      </w:r>
      <w:r w:rsidR="00A36907" w:rsidRPr="00A36907">
        <w:rPr>
          <w:color w:val="000000"/>
        </w:rPr>
        <w:t>7</w:t>
      </w:r>
      <w:r w:rsidR="00597675" w:rsidRPr="00A36907">
        <w:rPr>
          <w:color w:val="000000"/>
        </w:rPr>
        <w:t>.4. Начисление амортизации основных сре</w:t>
      </w:r>
      <w:proofErr w:type="gramStart"/>
      <w:r w:rsidR="00597675" w:rsidRPr="00A36907">
        <w:rPr>
          <w:color w:val="000000"/>
        </w:rPr>
        <w:t>дств в б</w:t>
      </w:r>
      <w:proofErr w:type="gramEnd"/>
      <w:r w:rsidR="00597675" w:rsidRPr="00A36907">
        <w:rPr>
          <w:color w:val="000000"/>
        </w:rPr>
        <w:t>юджетном учете производится линейным способом в соответствии со сроками полезного использования (п. 36 стандарта «Основные средства»</w:t>
      </w:r>
      <w:r w:rsidR="00597675" w:rsidRPr="00A36907">
        <w:t xml:space="preserve"> Приказ Минфина России от 31.12.2016 № 257н)</w:t>
      </w:r>
      <w:r w:rsidR="00754578" w:rsidRPr="00A36907">
        <w:t>.</w:t>
      </w:r>
    </w:p>
    <w:p w:rsidR="00B35108" w:rsidRPr="00A36907" w:rsidRDefault="00B35108" w:rsidP="00B35108">
      <w:pPr>
        <w:pStyle w:val="s16"/>
        <w:spacing w:before="0" w:beforeAutospacing="0" w:after="0" w:afterAutospacing="0"/>
        <w:rPr>
          <w:bCs/>
          <w:color w:val="000000"/>
        </w:rPr>
      </w:pPr>
      <w:r w:rsidRPr="00A36907">
        <w:rPr>
          <w:bCs/>
          <w:color w:val="000000"/>
        </w:rPr>
        <w:lastRenderedPageBreak/>
        <w:br/>
        <w:t>Аналитический учет начисленной амортизации ведется в разрезе:</w:t>
      </w:r>
    </w:p>
    <w:p w:rsidR="00B35108" w:rsidRPr="00A36907" w:rsidRDefault="00B35108" w:rsidP="00B35108">
      <w:pPr>
        <w:pStyle w:val="s16"/>
        <w:spacing w:before="0" w:beforeAutospacing="0" w:after="0" w:afterAutospacing="0"/>
        <w:rPr>
          <w:bCs/>
          <w:color w:val="000000"/>
        </w:rPr>
      </w:pPr>
      <w:r w:rsidRPr="00A36907">
        <w:rPr>
          <w:bCs/>
          <w:color w:val="000000"/>
        </w:rPr>
        <w:t>- объектов НФА (ОС, НМА</w:t>
      </w:r>
      <w:proofErr w:type="gramStart"/>
      <w:r w:rsidRPr="00A36907">
        <w:rPr>
          <w:bCs/>
          <w:color w:val="000000"/>
        </w:rPr>
        <w:t xml:space="preserve"> ,</w:t>
      </w:r>
      <w:proofErr w:type="gramEnd"/>
      <w:r w:rsidRPr="00A36907">
        <w:rPr>
          <w:bCs/>
          <w:color w:val="000000"/>
        </w:rPr>
        <w:t xml:space="preserve"> НПА, прав пользования активами);</w:t>
      </w:r>
    </w:p>
    <w:p w:rsidR="00B35108" w:rsidRPr="00A36907" w:rsidRDefault="00B35108" w:rsidP="00A0140A">
      <w:pPr>
        <w:pStyle w:val="s16"/>
        <w:spacing w:before="0" w:beforeAutospacing="0" w:after="0" w:afterAutospacing="0"/>
        <w:rPr>
          <w:bCs/>
          <w:color w:val="000000"/>
        </w:rPr>
      </w:pPr>
      <w:r w:rsidRPr="00A36907">
        <w:rPr>
          <w:bCs/>
          <w:color w:val="000000"/>
        </w:rPr>
        <w:t>- идентификационных номеров объектов НФА (инвентарных, кадастровых, реестровых, учетных номеров)</w:t>
      </w:r>
      <w:r w:rsidR="00A0140A" w:rsidRPr="00A36907">
        <w:rPr>
          <w:bCs/>
          <w:color w:val="000000"/>
        </w:rPr>
        <w:t>.</w:t>
      </w:r>
    </w:p>
    <w:p w:rsidR="00597675" w:rsidRPr="00A36907" w:rsidRDefault="00C14BB0"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    </w:t>
      </w:r>
      <w:r w:rsidR="00A36907" w:rsidRPr="00A36907">
        <w:rPr>
          <w:rFonts w:ascii="Times New Roman" w:hAnsi="Times New Roman"/>
          <w:color w:val="000000"/>
          <w:sz w:val="24"/>
          <w:szCs w:val="24"/>
        </w:rPr>
        <w:t>7</w:t>
      </w:r>
      <w:r w:rsidR="00597675" w:rsidRPr="00A36907">
        <w:rPr>
          <w:rFonts w:ascii="Times New Roman" w:hAnsi="Times New Roman"/>
          <w:color w:val="000000"/>
          <w:sz w:val="24"/>
          <w:szCs w:val="24"/>
        </w:rPr>
        <w:t xml:space="preserve">.5. Срок полезного использования объектов основных средств устанавливается комиссией по поступлению и выбытию активов (приложение 10) </w:t>
      </w:r>
      <w:r w:rsidR="00597675" w:rsidRPr="00A36907">
        <w:rPr>
          <w:rFonts w:ascii="Times New Roman" w:hAnsi="Times New Roman"/>
          <w:sz w:val="24"/>
          <w:szCs w:val="24"/>
          <w:lang w:eastAsia="ru-RU"/>
        </w:rPr>
        <w:t>в соответствии с пунктом 35 Стандарта «Основные средства» на основании:</w:t>
      </w:r>
    </w:p>
    <w:p w:rsidR="00597675" w:rsidRPr="00A36907" w:rsidRDefault="00597675"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информации, содержащейся в законодательстве РФ;</w:t>
      </w:r>
    </w:p>
    <w:p w:rsidR="00597675" w:rsidRPr="00A36907" w:rsidRDefault="00597675"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597675" w:rsidRPr="00A36907" w:rsidRDefault="00597675"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сроков фактической эксплуатации и ранее начисленной суммы амортизации – для безвозмездно полученных объектов.</w:t>
      </w:r>
    </w:p>
    <w:p w:rsidR="00597675" w:rsidRPr="00A36907" w:rsidRDefault="00B907CB"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 xml:space="preserve">   </w:t>
      </w:r>
      <w:r w:rsidR="00597675" w:rsidRPr="00A36907">
        <w:rPr>
          <w:rFonts w:ascii="Times New Roman" w:hAnsi="Times New Roman"/>
          <w:color w:val="000000"/>
          <w:sz w:val="24"/>
          <w:szCs w:val="24"/>
        </w:rP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w:t>
      </w:r>
      <w:hyperlink r:id="rId22" w:history="1">
        <w:r w:rsidR="00597675" w:rsidRPr="00A36907">
          <w:rPr>
            <w:rStyle w:val="a3"/>
            <w:rFonts w:ascii="Times New Roman" w:hAnsi="Times New Roman"/>
            <w:sz w:val="24"/>
            <w:szCs w:val="24"/>
          </w:rPr>
          <w:t>№ 1</w:t>
        </w:r>
      </w:hyperlink>
      <w:r w:rsidR="00597675" w:rsidRPr="00A36907">
        <w:rPr>
          <w:rFonts w:ascii="Times New Roman" w:hAnsi="Times New Roman"/>
          <w:color w:val="000000"/>
          <w:sz w:val="24"/>
          <w:szCs w:val="24"/>
        </w:rPr>
        <w:t xml:space="preserve"> "О Классификации основных средств, включаемых в амортизационные группы".</w:t>
      </w:r>
    </w:p>
    <w:p w:rsidR="00597675" w:rsidRPr="00A36907" w:rsidRDefault="00B907CB"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 xml:space="preserve">   </w:t>
      </w:r>
      <w:r w:rsidR="00597675" w:rsidRPr="00A36907">
        <w:rPr>
          <w:rFonts w:ascii="Times New Roman" w:hAnsi="Times New Roman"/>
          <w:color w:val="000000"/>
          <w:sz w:val="24"/>
          <w:szCs w:val="24"/>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w:t>
      </w:r>
      <w:hyperlink r:id="rId23" w:history="1">
        <w:r w:rsidR="00597675" w:rsidRPr="00A36907">
          <w:rPr>
            <w:rStyle w:val="a3"/>
            <w:rFonts w:ascii="Times New Roman" w:hAnsi="Times New Roman"/>
            <w:sz w:val="24"/>
            <w:szCs w:val="24"/>
          </w:rPr>
          <w:t>№ 1072</w:t>
        </w:r>
      </w:hyperlink>
      <w:r w:rsidR="00597675" w:rsidRPr="00A36907">
        <w:rPr>
          <w:rFonts w:ascii="Times New Roman" w:hAnsi="Times New Roman"/>
          <w:color w:val="000000"/>
          <w:sz w:val="24"/>
          <w:szCs w:val="24"/>
        </w:rPr>
        <w:t xml:space="preserve"> (</w:t>
      </w:r>
      <w:proofErr w:type="spellStart"/>
      <w:proofErr w:type="gramStart"/>
      <w:r w:rsidR="00597675" w:rsidRPr="00A36907">
        <w:rPr>
          <w:rFonts w:ascii="Times New Roman" w:hAnsi="Times New Roman"/>
          <w:color w:val="000000"/>
          <w:sz w:val="24"/>
          <w:szCs w:val="24"/>
        </w:rPr>
        <w:t>п</w:t>
      </w:r>
      <w:proofErr w:type="spellEnd"/>
      <w:proofErr w:type="gramEnd"/>
      <w:r w:rsidR="00597675" w:rsidRPr="00A36907">
        <w:rPr>
          <w:rFonts w:ascii="Times New Roman" w:hAnsi="Times New Roman"/>
          <w:color w:val="000000"/>
          <w:sz w:val="24"/>
          <w:szCs w:val="24"/>
        </w:rPr>
        <w:t xml:space="preserve">  35 стандарта «Основные средства»</w:t>
      </w:r>
      <w:r w:rsidR="00597675" w:rsidRPr="00A36907">
        <w:t xml:space="preserve"> </w:t>
      </w:r>
      <w:r w:rsidR="00597675" w:rsidRPr="00A36907">
        <w:rPr>
          <w:rFonts w:ascii="Times New Roman" w:hAnsi="Times New Roman"/>
          <w:sz w:val="24"/>
          <w:szCs w:val="24"/>
          <w:lang w:eastAsia="ru-RU"/>
        </w:rPr>
        <w:t xml:space="preserve">Приказ Минфина России от 31.12.2016 № 257н, </w:t>
      </w:r>
      <w:r w:rsidR="00597675" w:rsidRPr="00A36907">
        <w:rPr>
          <w:rFonts w:ascii="Times New Roman" w:hAnsi="Times New Roman"/>
          <w:color w:val="000000"/>
          <w:sz w:val="24"/>
          <w:szCs w:val="24"/>
        </w:rPr>
        <w:t xml:space="preserve">п. 44 Инструкции </w:t>
      </w:r>
      <w:hyperlink r:id="rId24" w:history="1">
        <w:r w:rsidR="00597675" w:rsidRPr="00A36907">
          <w:rPr>
            <w:rStyle w:val="a3"/>
            <w:rFonts w:ascii="Times New Roman" w:hAnsi="Times New Roman"/>
            <w:sz w:val="24"/>
            <w:szCs w:val="24"/>
          </w:rPr>
          <w:t>№ 157н</w:t>
        </w:r>
      </w:hyperlink>
      <w:r w:rsidR="00597675" w:rsidRPr="00A36907">
        <w:rPr>
          <w:rFonts w:ascii="Times New Roman" w:hAnsi="Times New Roman"/>
          <w:color w:val="000000"/>
          <w:sz w:val="24"/>
          <w:szCs w:val="24"/>
        </w:rPr>
        <w:t>).</w:t>
      </w:r>
    </w:p>
    <w:p w:rsidR="00597675" w:rsidRPr="00A36907" w:rsidRDefault="00A36907" w:rsidP="00597675">
      <w:pPr>
        <w:widowControl w:val="0"/>
        <w:autoSpaceDE w:val="0"/>
        <w:spacing w:before="85" w:after="0" w:line="240" w:lineRule="auto"/>
        <w:jc w:val="both"/>
        <w:rPr>
          <w:rFonts w:ascii="Times New Roman" w:hAnsi="Times New Roman"/>
          <w:color w:val="000000"/>
          <w:sz w:val="24"/>
          <w:szCs w:val="24"/>
        </w:rPr>
      </w:pPr>
      <w:r w:rsidRPr="00A36907">
        <w:rPr>
          <w:rFonts w:ascii="Times New Roman" w:hAnsi="Times New Roman"/>
          <w:color w:val="000000"/>
          <w:sz w:val="24"/>
          <w:szCs w:val="24"/>
        </w:rPr>
        <w:t>7</w:t>
      </w:r>
      <w:r w:rsidR="00597675" w:rsidRPr="00A36907">
        <w:rPr>
          <w:rFonts w:ascii="Times New Roman" w:hAnsi="Times New Roman"/>
          <w:color w:val="000000"/>
          <w:sz w:val="24"/>
          <w:szCs w:val="24"/>
        </w:rPr>
        <w:t xml:space="preserve">.6.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w:t>
      </w:r>
    </w:p>
    <w:p w:rsidR="00277CE9" w:rsidRPr="00A36907" w:rsidRDefault="00A36907" w:rsidP="00597675">
      <w:pPr>
        <w:pStyle w:val="s16"/>
        <w:jc w:val="both"/>
      </w:pPr>
      <w:r w:rsidRPr="00A36907">
        <w:rPr>
          <w:color w:val="000000"/>
        </w:rPr>
        <w:t>7</w:t>
      </w:r>
      <w:r w:rsidR="00597675" w:rsidRPr="00A36907">
        <w:rPr>
          <w:color w:val="000000"/>
        </w:rPr>
        <w:t xml:space="preserve">.7. </w:t>
      </w:r>
      <w:r w:rsidR="00597675" w:rsidRPr="00A36907">
        <w:rPr>
          <w:rStyle w:val="s10"/>
        </w:rPr>
        <w:t>При переоценке объектов ОС</w:t>
      </w:r>
      <w:r w:rsidR="00597675" w:rsidRPr="00A36907">
        <w:t xml:space="preserve"> (в том числе отчуждаемых не в пользу организаций госсектора) </w:t>
      </w:r>
      <w:proofErr w:type="gramStart"/>
      <w:r w:rsidR="00597675" w:rsidRPr="00A36907">
        <w:t>сумма накопленной амортизации, исчисленная на дату переоценки пересчитывается</w:t>
      </w:r>
      <w:proofErr w:type="gramEnd"/>
      <w:r w:rsidR="00597675" w:rsidRPr="00A36907">
        <w:t xml:space="preserve"> пропорционально изменению первоначальной стоимости объекта ОС таким образом, чтобы его остаточная стоимость после переоценки равнялась его переоцененной стоимости. То есть балансовая стоимость и накопленная амортизация умножаются на один и тот же коэффициент, чтобы при суммировании давать переоцененную стоимость на дату проведения переоценки;</w:t>
      </w:r>
      <w:r w:rsidR="00597675" w:rsidRPr="00A36907">
        <w:rPr>
          <w:color w:val="000000"/>
        </w:rPr>
        <w:t xml:space="preserve"> (</w:t>
      </w:r>
      <w:proofErr w:type="spellStart"/>
      <w:proofErr w:type="gramStart"/>
      <w:r w:rsidR="00597675" w:rsidRPr="00A36907">
        <w:rPr>
          <w:color w:val="000000"/>
        </w:rPr>
        <w:t>п</w:t>
      </w:r>
      <w:proofErr w:type="spellEnd"/>
      <w:proofErr w:type="gramEnd"/>
      <w:r w:rsidR="00597675" w:rsidRPr="00A36907">
        <w:rPr>
          <w:color w:val="000000"/>
        </w:rPr>
        <w:t xml:space="preserve">  41 стандарта «Основные средства»</w:t>
      </w:r>
      <w:r w:rsidR="00597675" w:rsidRPr="00A36907">
        <w:t xml:space="preserve"> Приказ Минфина России от 31.12.2016 № 257н).</w:t>
      </w:r>
    </w:p>
    <w:p w:rsidR="00B907CB" w:rsidRPr="00A36907" w:rsidRDefault="00A36907" w:rsidP="00A36907">
      <w:pPr>
        <w:spacing w:after="0" w:line="240" w:lineRule="auto"/>
        <w:jc w:val="both"/>
        <w:rPr>
          <w:rFonts w:ascii="Times New Roman" w:eastAsia="Calibri" w:hAnsi="Times New Roman"/>
          <w:sz w:val="24"/>
          <w:szCs w:val="24"/>
          <w:shd w:val="clear" w:color="auto" w:fill="FFFFFF"/>
          <w:lang w:eastAsia="en-US"/>
        </w:rPr>
      </w:pPr>
      <w:r w:rsidRPr="00A36907">
        <w:rPr>
          <w:rFonts w:ascii="Times New Roman" w:hAnsi="Times New Roman"/>
          <w:sz w:val="24"/>
          <w:szCs w:val="24"/>
        </w:rPr>
        <w:t>7</w:t>
      </w:r>
      <w:r w:rsidR="00597675" w:rsidRPr="00A36907">
        <w:rPr>
          <w:rFonts w:ascii="Times New Roman" w:hAnsi="Times New Roman"/>
          <w:sz w:val="24"/>
          <w:szCs w:val="24"/>
        </w:rPr>
        <w:t xml:space="preserve">.8. </w:t>
      </w:r>
      <w:proofErr w:type="gramStart"/>
      <w:r w:rsidR="00B907CB" w:rsidRPr="00A36907">
        <w:rPr>
          <w:rFonts w:ascii="Times New Roman" w:eastAsia="Calibri" w:hAnsi="Times New Roman"/>
          <w:sz w:val="24"/>
          <w:szCs w:val="24"/>
        </w:rPr>
        <w:t xml:space="preserve">Учреждение учитывает в составе материальных запасов материальные объекты, указанные в п.7 </w:t>
      </w:r>
      <w:r w:rsidR="00B907CB" w:rsidRPr="00A36907">
        <w:rPr>
          <w:rFonts w:ascii="Times New Roman" w:eastAsia="Calibri" w:hAnsi="Times New Roman"/>
          <w:sz w:val="24"/>
          <w:szCs w:val="24"/>
          <w:shd w:val="clear" w:color="auto" w:fill="FFFFFF"/>
          <w:lang w:eastAsia="en-US"/>
        </w:rPr>
        <w:t>федерального стандарта бухгалтерского учета для организаций государственного сектора "Запасы" (далее – СГС "Запасы"), утвержденного Приказом Министерства финансов Российской Федерации от 07.12.2018 N 256н, если иное не предусмотрено иными нормативными правовыми актами,  регулирующими ведение бухгалтерско</w:t>
      </w:r>
      <w:r w:rsidR="005F009E" w:rsidRPr="00A36907">
        <w:rPr>
          <w:rFonts w:ascii="Times New Roman" w:eastAsia="Calibri" w:hAnsi="Times New Roman"/>
          <w:sz w:val="24"/>
          <w:szCs w:val="24"/>
          <w:shd w:val="clear" w:color="auto" w:fill="FFFFFF"/>
          <w:lang w:eastAsia="en-US"/>
        </w:rPr>
        <w:t>го учета и составление бухгалтерс</w:t>
      </w:r>
      <w:r w:rsidR="00B907CB" w:rsidRPr="00A36907">
        <w:rPr>
          <w:rFonts w:ascii="Times New Roman" w:eastAsia="Calibri" w:hAnsi="Times New Roman"/>
          <w:sz w:val="24"/>
          <w:szCs w:val="24"/>
          <w:shd w:val="clear" w:color="auto" w:fill="FFFFFF"/>
          <w:lang w:eastAsia="en-US"/>
        </w:rPr>
        <w:t>кой (финансовой) отчетности.</w:t>
      </w:r>
      <w:proofErr w:type="gramEnd"/>
    </w:p>
    <w:p w:rsidR="00B907CB" w:rsidRPr="00A36907"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A36907">
        <w:rPr>
          <w:rFonts w:ascii="Times New Roman" w:eastAsia="Calibri" w:hAnsi="Times New Roman"/>
          <w:sz w:val="24"/>
          <w:szCs w:val="24"/>
          <w:shd w:val="clear" w:color="auto" w:fill="FFFFFF"/>
          <w:lang w:eastAsia="en-US"/>
        </w:rPr>
        <w:t xml:space="preserve"> Основными группами материальных запасов являются:</w:t>
      </w:r>
    </w:p>
    <w:p w:rsidR="00B907CB" w:rsidRPr="00A36907"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A36907">
        <w:rPr>
          <w:rFonts w:ascii="Times New Roman" w:eastAsia="Calibri" w:hAnsi="Times New Roman"/>
          <w:sz w:val="24"/>
          <w:szCs w:val="24"/>
          <w:shd w:val="clear" w:color="auto" w:fill="FFFFFF"/>
          <w:lang w:eastAsia="en-US"/>
        </w:rPr>
        <w:t xml:space="preserve">-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w:t>
      </w:r>
      <w:r w:rsidRPr="00A36907">
        <w:rPr>
          <w:rFonts w:ascii="Times New Roman" w:eastAsia="Calibri" w:hAnsi="Times New Roman"/>
          <w:sz w:val="24"/>
          <w:szCs w:val="24"/>
          <w:shd w:val="clear" w:color="auto" w:fill="FFFFFF"/>
          <w:lang w:eastAsia="en-US"/>
        </w:rPr>
        <w:lastRenderedPageBreak/>
        <w:t>средствами, лекарственными препаратами, медицинскими изделиями, иными материальными ценностями отдельных категорий граждан (организаций);</w:t>
      </w:r>
    </w:p>
    <w:p w:rsidR="00B907CB" w:rsidRPr="00A36907" w:rsidRDefault="00B907CB" w:rsidP="00B907CB">
      <w:pPr>
        <w:spacing w:after="0" w:line="240" w:lineRule="auto"/>
        <w:ind w:firstLine="284"/>
        <w:jc w:val="both"/>
        <w:rPr>
          <w:rFonts w:ascii="Times New Roman" w:eastAsia="Calibri" w:hAnsi="Times New Roman"/>
          <w:sz w:val="24"/>
          <w:szCs w:val="24"/>
          <w:lang w:eastAsia="en-US"/>
        </w:rPr>
      </w:pPr>
      <w:r w:rsidRPr="00A36907">
        <w:rPr>
          <w:rFonts w:ascii="Times New Roman" w:eastAsia="Calibri" w:hAnsi="Times New Roman"/>
          <w:sz w:val="24"/>
          <w:szCs w:val="24"/>
          <w:lang w:eastAsia="en-US"/>
        </w:rPr>
        <w:t>- готовая продукция, биологическая продукция;</w:t>
      </w:r>
    </w:p>
    <w:p w:rsidR="00B907CB" w:rsidRPr="00A36907" w:rsidRDefault="00B907CB" w:rsidP="00B907CB">
      <w:pPr>
        <w:spacing w:after="0" w:line="240" w:lineRule="auto"/>
        <w:ind w:firstLine="284"/>
        <w:jc w:val="both"/>
        <w:rPr>
          <w:rFonts w:ascii="Times New Roman" w:eastAsia="Calibri" w:hAnsi="Times New Roman"/>
          <w:sz w:val="24"/>
          <w:szCs w:val="24"/>
          <w:lang w:eastAsia="en-US"/>
        </w:rPr>
      </w:pPr>
      <w:r w:rsidRPr="00A36907">
        <w:rPr>
          <w:rFonts w:ascii="Times New Roman" w:eastAsia="Calibri" w:hAnsi="Times New Roman"/>
          <w:sz w:val="24"/>
          <w:szCs w:val="24"/>
          <w:lang w:eastAsia="en-US"/>
        </w:rPr>
        <w:t>-  товары;</w:t>
      </w:r>
    </w:p>
    <w:p w:rsidR="00B907CB" w:rsidRPr="00A36907" w:rsidRDefault="00B907CB" w:rsidP="00B907CB">
      <w:pPr>
        <w:spacing w:after="0" w:line="240" w:lineRule="auto"/>
        <w:ind w:firstLine="284"/>
        <w:jc w:val="both"/>
        <w:rPr>
          <w:rFonts w:ascii="Times New Roman" w:eastAsia="Calibri" w:hAnsi="Times New Roman"/>
          <w:sz w:val="24"/>
          <w:szCs w:val="24"/>
          <w:lang w:eastAsia="en-US"/>
        </w:rPr>
      </w:pPr>
      <w:r w:rsidRPr="00A36907">
        <w:rPr>
          <w:rFonts w:ascii="Times New Roman" w:eastAsia="Calibri" w:hAnsi="Times New Roman"/>
          <w:sz w:val="24"/>
          <w:szCs w:val="24"/>
          <w:lang w:eastAsia="en-US"/>
        </w:rP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rPr>
      </w:pPr>
      <w:r w:rsidRPr="00A36907">
        <w:rPr>
          <w:rFonts w:ascii="Times New Roman" w:hAnsi="Times New Roman"/>
          <w:sz w:val="24"/>
          <w:szCs w:val="24"/>
        </w:rPr>
        <w:t>Первоначальной стоимостью материальных запасов, приобретаемых в результате необменной операции,</w:t>
      </w:r>
      <w:r w:rsidR="005F009E" w:rsidRPr="00A36907">
        <w:rPr>
          <w:rFonts w:ascii="Times New Roman" w:hAnsi="Times New Roman"/>
          <w:sz w:val="24"/>
          <w:szCs w:val="24"/>
        </w:rPr>
        <w:t xml:space="preserve"> </w:t>
      </w:r>
      <w:r w:rsidRPr="00A36907">
        <w:rPr>
          <w:rFonts w:ascii="Times New Roman" w:hAnsi="Times New Roman"/>
          <w:sz w:val="24"/>
          <w:szCs w:val="24"/>
        </w:rPr>
        <w:t>является их справедливая стоимость на дату приобретения, определяемая методом рыночных цен.</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A36907">
        <w:rPr>
          <w:rFonts w:ascii="Times New Roman" w:hAnsi="Times New Roman"/>
          <w:sz w:val="24"/>
          <w:szCs w:val="24"/>
          <w:shd w:val="clear" w:color="auto" w:fill="FFFFFF"/>
        </w:rPr>
        <w:t xml:space="preserve"> 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A36907">
        <w:rPr>
          <w:rFonts w:ascii="Times New Roman" w:hAnsi="Times New Roman"/>
          <w:sz w:val="24"/>
          <w:szCs w:val="24"/>
          <w:shd w:val="clear" w:color="auto" w:fill="FFFFFF"/>
        </w:rPr>
        <w:t>Принятие к бухгалтерскому</w:t>
      </w:r>
      <w:r w:rsidRPr="00A36907">
        <w:rPr>
          <w:rFonts w:ascii="Times New Roman" w:hAnsi="Times New Roman"/>
          <w:sz w:val="24"/>
          <w:szCs w:val="24"/>
        </w:rPr>
        <w:t> учету</w:t>
      </w:r>
      <w:r w:rsidRPr="00A36907">
        <w:rPr>
          <w:rFonts w:ascii="Times New Roman" w:hAnsi="Times New Roman"/>
          <w:sz w:val="24"/>
          <w:szCs w:val="24"/>
          <w:shd w:val="clear" w:color="auto" w:fill="FFFFFF"/>
        </w:rPr>
        <w:t> материальных запасов, используемых в деятельности субъекта</w:t>
      </w:r>
      <w:r w:rsidRPr="00A36907">
        <w:rPr>
          <w:rFonts w:ascii="Times New Roman" w:hAnsi="Times New Roman"/>
          <w:sz w:val="24"/>
          <w:szCs w:val="24"/>
        </w:rPr>
        <w:t> учета</w:t>
      </w:r>
      <w:r w:rsidRPr="00A36907">
        <w:rPr>
          <w:rFonts w:ascii="Times New Roman" w:hAnsi="Times New Roman"/>
          <w:sz w:val="24"/>
          <w:szCs w:val="24"/>
          <w:shd w:val="clear" w:color="auto" w:fill="FFFFFF"/>
        </w:rPr>
        <w:t>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 оформленного первичным учетным документом.</w:t>
      </w:r>
    </w:p>
    <w:p w:rsidR="00B907CB" w:rsidRPr="00A36907" w:rsidRDefault="00B907CB" w:rsidP="00B907CB">
      <w:pPr>
        <w:spacing w:after="0" w:line="240" w:lineRule="auto"/>
        <w:ind w:firstLine="284"/>
        <w:jc w:val="both"/>
        <w:rPr>
          <w:rFonts w:ascii="Times New Roman" w:hAnsi="Times New Roman"/>
          <w:sz w:val="24"/>
          <w:szCs w:val="24"/>
          <w:shd w:val="clear" w:color="auto" w:fill="FFFFFF"/>
        </w:rPr>
      </w:pPr>
      <w:r w:rsidRPr="00A36907">
        <w:rPr>
          <w:rFonts w:ascii="Times New Roman" w:hAnsi="Times New Roman"/>
          <w:b/>
          <w:sz w:val="24"/>
          <w:szCs w:val="24"/>
        </w:rPr>
        <w:t xml:space="preserve">Основание: </w:t>
      </w:r>
      <w:r w:rsidRPr="00A36907">
        <w:rPr>
          <w:rFonts w:ascii="Times New Roman" w:hAnsi="Times New Roman"/>
          <w:sz w:val="24"/>
          <w:szCs w:val="24"/>
        </w:rPr>
        <w:t xml:space="preserve"> пункт 10 СГС </w:t>
      </w:r>
      <w:r w:rsidRPr="00A36907">
        <w:rPr>
          <w:rFonts w:ascii="Times New Roman" w:hAnsi="Times New Roman"/>
          <w:sz w:val="24"/>
          <w:szCs w:val="24"/>
          <w:shd w:val="clear" w:color="auto" w:fill="FFFFFF"/>
        </w:rPr>
        <w:t>"Запасы.</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A36907">
        <w:rPr>
          <w:rFonts w:ascii="Times New Roman" w:hAnsi="Times New Roman"/>
          <w:b/>
          <w:sz w:val="24"/>
          <w:szCs w:val="24"/>
        </w:rPr>
        <w:t xml:space="preserve"> </w:t>
      </w:r>
      <w:r w:rsidRPr="00A36907">
        <w:rPr>
          <w:rFonts w:ascii="Times New Roman" w:hAnsi="Times New Roman"/>
          <w:sz w:val="24"/>
          <w:szCs w:val="24"/>
          <w:shd w:val="clear" w:color="auto" w:fill="FFFFFF"/>
        </w:rPr>
        <w:t>Единицей учета материальных запасов  является: номенклатурная (реестровая) единица либо партия, однородная (реестровая) группа запасов.</w:t>
      </w:r>
    </w:p>
    <w:p w:rsidR="00B907CB" w:rsidRPr="00A36907" w:rsidRDefault="00B907CB" w:rsidP="00B907CB">
      <w:pPr>
        <w:spacing w:after="0" w:line="240" w:lineRule="auto"/>
        <w:ind w:firstLine="284"/>
        <w:jc w:val="both"/>
        <w:rPr>
          <w:rFonts w:ascii="Times New Roman" w:hAnsi="Times New Roman"/>
          <w:sz w:val="24"/>
          <w:szCs w:val="24"/>
          <w:shd w:val="clear" w:color="auto" w:fill="FFFFFF"/>
        </w:rPr>
      </w:pPr>
      <w:r w:rsidRPr="00A36907">
        <w:rPr>
          <w:rFonts w:ascii="Times New Roman" w:hAnsi="Times New Roman"/>
          <w:b/>
          <w:sz w:val="24"/>
          <w:szCs w:val="24"/>
          <w:shd w:val="clear" w:color="auto" w:fill="FFFFFF"/>
        </w:rPr>
        <w:t>Основание:</w:t>
      </w:r>
      <w:r w:rsidRPr="00A36907">
        <w:rPr>
          <w:rFonts w:ascii="Times New Roman" w:hAnsi="Times New Roman"/>
          <w:sz w:val="24"/>
          <w:szCs w:val="24"/>
          <w:shd w:val="clear" w:color="auto" w:fill="FFFFFF"/>
        </w:rPr>
        <w:t xml:space="preserve">  пункт 8 СГС "Запасы", п. 101 Инструкции к Единому плану счетов № 157н.</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rPr>
      </w:pPr>
      <w:r w:rsidRPr="00A36907">
        <w:rPr>
          <w:rFonts w:ascii="Times New Roman" w:hAnsi="Times New Roman"/>
          <w:sz w:val="24"/>
          <w:szCs w:val="24"/>
        </w:rPr>
        <w:t xml:space="preserve">Изменение первоначальной (балансовой) стоимости запаса, предназначенного для отчуждения не в пользу организаций государственного сектора, осуществляется учреждением на основании документально подтвержденных данных об оценке его справедливой (рыночной) стоимости. </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rPr>
      </w:pPr>
      <w:r w:rsidRPr="00A36907">
        <w:rPr>
          <w:rFonts w:ascii="Times New Roman" w:hAnsi="Times New Roman"/>
          <w:b/>
          <w:sz w:val="24"/>
          <w:szCs w:val="24"/>
          <w:shd w:val="clear" w:color="auto" w:fill="FFFFFF"/>
        </w:rPr>
        <w:t>Основание:</w:t>
      </w:r>
      <w:r w:rsidRPr="00A36907">
        <w:rPr>
          <w:rFonts w:ascii="Times New Roman" w:hAnsi="Times New Roman"/>
          <w:sz w:val="24"/>
          <w:szCs w:val="24"/>
          <w:shd w:val="clear" w:color="auto" w:fill="FFFFFF"/>
        </w:rPr>
        <w:t xml:space="preserve">  пункт 29 СГС "Запасы".</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A36907">
        <w:rPr>
          <w:rFonts w:ascii="Times New Roman" w:hAnsi="Times New Roman"/>
          <w:b/>
          <w:sz w:val="24"/>
          <w:szCs w:val="24"/>
        </w:rPr>
        <w:t xml:space="preserve"> 3.2.6. </w:t>
      </w:r>
      <w:r w:rsidRPr="00A36907">
        <w:rPr>
          <w:rFonts w:ascii="Times New Roman" w:hAnsi="Times New Roman"/>
          <w:sz w:val="24"/>
          <w:szCs w:val="24"/>
        </w:rPr>
        <w:t xml:space="preserve">Списание материальных запасов производится по средней фактической стоимости. </w:t>
      </w:r>
    </w:p>
    <w:p w:rsidR="00B907CB" w:rsidRPr="00A36907" w:rsidRDefault="00B907CB" w:rsidP="00B907CB">
      <w:pPr>
        <w:spacing w:after="0" w:line="240" w:lineRule="auto"/>
        <w:ind w:firstLine="284"/>
        <w:jc w:val="both"/>
        <w:rPr>
          <w:rFonts w:ascii="Times New Roman" w:hAnsi="Times New Roman"/>
          <w:sz w:val="24"/>
          <w:szCs w:val="24"/>
        </w:rPr>
      </w:pPr>
      <w:r w:rsidRPr="00A36907">
        <w:rPr>
          <w:rFonts w:ascii="Times New Roman" w:hAnsi="Times New Roman"/>
          <w:b/>
          <w:sz w:val="24"/>
          <w:szCs w:val="24"/>
        </w:rPr>
        <w:t>Основание</w:t>
      </w:r>
      <w:r w:rsidRPr="00A36907">
        <w:rPr>
          <w:rFonts w:ascii="Times New Roman" w:hAnsi="Times New Roman"/>
          <w:sz w:val="24"/>
          <w:szCs w:val="24"/>
        </w:rPr>
        <w:t xml:space="preserve">: пункт 42 СГС </w:t>
      </w:r>
      <w:r w:rsidRPr="00A36907">
        <w:rPr>
          <w:rFonts w:ascii="Times New Roman" w:hAnsi="Times New Roman"/>
          <w:sz w:val="24"/>
          <w:szCs w:val="24"/>
          <w:shd w:val="clear" w:color="auto" w:fill="FFFFFF"/>
        </w:rPr>
        <w:t xml:space="preserve">"Запасы", </w:t>
      </w:r>
      <w:r w:rsidRPr="00A36907">
        <w:rPr>
          <w:rFonts w:ascii="Times New Roman" w:hAnsi="Times New Roman"/>
          <w:sz w:val="24"/>
          <w:szCs w:val="24"/>
        </w:rPr>
        <w:t>пункт 108 Инструкции к Единому плану счетов № 157н.</w:t>
      </w:r>
    </w:p>
    <w:p w:rsidR="00B907CB" w:rsidRPr="00A36907" w:rsidRDefault="00B907CB" w:rsidP="00B907CB">
      <w:pPr>
        <w:spacing w:after="0" w:line="240" w:lineRule="auto"/>
        <w:ind w:firstLine="284"/>
        <w:jc w:val="both"/>
        <w:rPr>
          <w:rFonts w:ascii="Times New Roman" w:eastAsia="Calibri" w:hAnsi="Times New Roman"/>
          <w:sz w:val="24"/>
          <w:szCs w:val="24"/>
        </w:rPr>
      </w:pPr>
      <w:r w:rsidRPr="00A36907">
        <w:rPr>
          <w:rFonts w:ascii="Times New Roman" w:eastAsia="Calibri" w:hAnsi="Times New Roman"/>
          <w:b/>
          <w:sz w:val="24"/>
          <w:szCs w:val="24"/>
        </w:rPr>
        <w:t>3.2.7.</w:t>
      </w:r>
      <w:r w:rsidRPr="00A36907">
        <w:rPr>
          <w:rFonts w:ascii="Times New Roman" w:eastAsia="Calibri" w:hAnsi="Times New Roman"/>
          <w:sz w:val="24"/>
          <w:szCs w:val="24"/>
        </w:rPr>
        <w:t>Нормы на расходы горюче-смазочных материалов (ГСМ) утверждаются приказом руководителя учреждения.</w:t>
      </w:r>
    </w:p>
    <w:p w:rsidR="00B907CB" w:rsidRPr="00A36907" w:rsidRDefault="00B907CB" w:rsidP="00B907CB">
      <w:pPr>
        <w:spacing w:after="0" w:line="240" w:lineRule="auto"/>
        <w:ind w:firstLine="284"/>
        <w:jc w:val="both"/>
        <w:rPr>
          <w:rFonts w:ascii="Times New Roman" w:eastAsia="Calibri" w:hAnsi="Times New Roman"/>
          <w:sz w:val="24"/>
          <w:szCs w:val="24"/>
        </w:rPr>
      </w:pPr>
      <w:r w:rsidRPr="00A36907">
        <w:rPr>
          <w:rFonts w:ascii="Times New Roman" w:eastAsia="Calibri" w:hAnsi="Times New Roman"/>
          <w:sz w:val="24"/>
          <w:szCs w:val="24"/>
        </w:rPr>
        <w:t>Ежегодно приказом руководителя утверждаются период применения зимней надбавки к нормам расхода ГСМ и ее величина.</w:t>
      </w:r>
    </w:p>
    <w:p w:rsidR="00B907CB" w:rsidRPr="00A36907" w:rsidRDefault="00B907CB" w:rsidP="00B907CB">
      <w:pPr>
        <w:autoSpaceDE w:val="0"/>
        <w:autoSpaceDN w:val="0"/>
        <w:adjustRightInd w:val="0"/>
        <w:spacing w:after="0" w:line="240" w:lineRule="auto"/>
        <w:ind w:firstLine="284"/>
        <w:jc w:val="both"/>
        <w:rPr>
          <w:rFonts w:ascii="Times New Roman" w:hAnsi="Times New Roman"/>
          <w:sz w:val="24"/>
          <w:szCs w:val="24"/>
        </w:rPr>
      </w:pPr>
      <w:r w:rsidRPr="00A36907">
        <w:rPr>
          <w:rFonts w:ascii="Times New Roman" w:hAnsi="Times New Roman"/>
          <w:sz w:val="24"/>
          <w:szCs w:val="24"/>
        </w:rPr>
        <w:t>ГСМ списывается на расходы по фактическому расходу на основании путевых листов и актов о списании материальных запасов (ф. 0504230), но не выше норм, установленных приказом руководителя учреждения.</w:t>
      </w:r>
    </w:p>
    <w:p w:rsidR="00B907CB" w:rsidRPr="00A36907" w:rsidRDefault="00B907CB" w:rsidP="00B907CB">
      <w:pPr>
        <w:spacing w:after="0" w:line="240" w:lineRule="auto"/>
        <w:ind w:firstLine="284"/>
        <w:jc w:val="both"/>
        <w:rPr>
          <w:rFonts w:ascii="Times New Roman" w:eastAsia="Calibri" w:hAnsi="Times New Roman"/>
          <w:sz w:val="24"/>
          <w:szCs w:val="24"/>
        </w:rPr>
      </w:pPr>
      <w:r w:rsidRPr="00A36907">
        <w:rPr>
          <w:rFonts w:ascii="Times New Roman" w:eastAsia="Calibri" w:hAnsi="Times New Roman"/>
          <w:b/>
          <w:sz w:val="24"/>
          <w:szCs w:val="24"/>
        </w:rPr>
        <w:t xml:space="preserve">3.2.8. </w:t>
      </w:r>
      <w:r w:rsidRPr="00A36907">
        <w:rPr>
          <w:rFonts w:ascii="Times New Roman" w:eastAsia="Calibri" w:hAnsi="Times New Roman"/>
          <w:sz w:val="24"/>
          <w:szCs w:val="24"/>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907CB" w:rsidRPr="00A36907" w:rsidRDefault="00B907CB" w:rsidP="00B907CB">
      <w:pPr>
        <w:spacing w:after="0" w:line="240" w:lineRule="auto"/>
        <w:ind w:firstLine="284"/>
        <w:jc w:val="both"/>
        <w:rPr>
          <w:rFonts w:ascii="Times New Roman" w:eastAsia="Calibri" w:hAnsi="Times New Roman"/>
          <w:sz w:val="24"/>
          <w:szCs w:val="24"/>
        </w:rPr>
      </w:pPr>
      <w:r w:rsidRPr="00A36907">
        <w:rPr>
          <w:rFonts w:ascii="Times New Roman" w:eastAsia="Calibri" w:hAnsi="Times New Roman"/>
          <w:b/>
          <w:sz w:val="24"/>
          <w:szCs w:val="24"/>
        </w:rPr>
        <w:t>3.2.9.</w:t>
      </w:r>
      <w:r w:rsidRPr="00A36907">
        <w:rPr>
          <w:rFonts w:ascii="Times New Roman" w:eastAsia="Calibri" w:hAnsi="Times New Roman"/>
          <w:sz w:val="24"/>
          <w:szCs w:val="24"/>
        </w:rPr>
        <w:t>Мягкий и хозяйственный инвентарь, посуда списываются по Акту о списании мягкого и хозяйственного инвентаря (ф. 0504143).</w:t>
      </w:r>
    </w:p>
    <w:p w:rsidR="00B907CB" w:rsidRDefault="00B907CB" w:rsidP="00B907CB">
      <w:pPr>
        <w:spacing w:after="0" w:line="240" w:lineRule="auto"/>
        <w:ind w:firstLine="284"/>
        <w:jc w:val="both"/>
        <w:rPr>
          <w:rFonts w:ascii="Times New Roman" w:eastAsia="Calibri" w:hAnsi="Times New Roman"/>
          <w:sz w:val="24"/>
          <w:szCs w:val="24"/>
        </w:rPr>
      </w:pPr>
      <w:r w:rsidRPr="00A36907">
        <w:rPr>
          <w:rFonts w:ascii="Times New Roman" w:eastAsia="Calibri" w:hAnsi="Times New Roman"/>
          <w:sz w:val="24"/>
          <w:szCs w:val="24"/>
        </w:rPr>
        <w:t>В остальных случаях материальные запасы списываются по акту о списании материальных запасов (ф. 0504230).</w:t>
      </w:r>
    </w:p>
    <w:p w:rsidR="0072260A" w:rsidRPr="00A36907" w:rsidRDefault="0072260A" w:rsidP="00B907CB">
      <w:pPr>
        <w:spacing w:after="0" w:line="240" w:lineRule="auto"/>
        <w:ind w:firstLine="284"/>
        <w:jc w:val="both"/>
        <w:rPr>
          <w:rFonts w:ascii="Times New Roman" w:eastAsia="Calibri" w:hAnsi="Times New Roman"/>
          <w:sz w:val="24"/>
          <w:szCs w:val="24"/>
        </w:rPr>
      </w:pPr>
      <w:r>
        <w:rPr>
          <w:rFonts w:ascii="Times New Roman" w:hAnsi="Times New Roman"/>
          <w:sz w:val="24"/>
          <w:szCs w:val="24"/>
          <w:lang w:eastAsia="ru-RU"/>
        </w:rPr>
        <w:t xml:space="preserve">Утвердить форму арматурной карточки согласно </w:t>
      </w:r>
      <w:r w:rsidRPr="002F7B81">
        <w:rPr>
          <w:rFonts w:ascii="Times New Roman" w:hAnsi="Times New Roman"/>
          <w:sz w:val="24"/>
          <w:szCs w:val="24"/>
          <w:lang w:eastAsia="ru-RU"/>
        </w:rPr>
        <w:t>Приложению 12.</w:t>
      </w:r>
    </w:p>
    <w:p w:rsidR="0072260A" w:rsidRPr="00F704B8"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72260A">
        <w:rPr>
          <w:rFonts w:ascii="Times New Roman" w:hAnsi="Times New Roman"/>
          <w:color w:val="000000"/>
          <w:sz w:val="24"/>
          <w:szCs w:val="24"/>
        </w:rPr>
        <w:lastRenderedPageBreak/>
        <w:t>7</w:t>
      </w:r>
      <w:r w:rsidR="00597675" w:rsidRPr="0072260A">
        <w:rPr>
          <w:rFonts w:ascii="Times New Roman" w:hAnsi="Times New Roman"/>
          <w:color w:val="000000"/>
          <w:sz w:val="24"/>
          <w:szCs w:val="24"/>
        </w:rPr>
        <w:t xml:space="preserve">.11. </w:t>
      </w:r>
      <w:r w:rsidR="00597675" w:rsidRPr="0072260A">
        <w:rPr>
          <w:rFonts w:ascii="Times New Roman" w:hAnsi="Times New Roman"/>
          <w:sz w:val="24"/>
          <w:szCs w:val="24"/>
          <w:lang w:eastAsia="ru-RU"/>
        </w:rPr>
        <w:t xml:space="preserve"> </w:t>
      </w:r>
      <w:r w:rsidRPr="00F704B8">
        <w:rPr>
          <w:rFonts w:ascii="Times New Roman" w:hAnsi="Times New Roman"/>
          <w:sz w:val="24"/>
          <w:szCs w:val="24"/>
          <w:lang w:eastAsia="ru-RU"/>
        </w:rPr>
        <w:t>Учету</w:t>
      </w:r>
      <w:r>
        <w:rPr>
          <w:rFonts w:ascii="Times New Roman" w:hAnsi="Times New Roman"/>
          <w:sz w:val="24"/>
          <w:szCs w:val="24"/>
          <w:lang w:eastAsia="ru-RU"/>
        </w:rPr>
        <w:t xml:space="preserve"> на </w:t>
      </w:r>
      <w:proofErr w:type="spellStart"/>
      <w:r>
        <w:rPr>
          <w:rFonts w:ascii="Times New Roman" w:hAnsi="Times New Roman"/>
          <w:sz w:val="24"/>
          <w:szCs w:val="24"/>
          <w:lang w:eastAsia="ru-RU"/>
        </w:rPr>
        <w:t>забалансовом</w:t>
      </w:r>
      <w:proofErr w:type="spellEnd"/>
      <w:r>
        <w:rPr>
          <w:rFonts w:ascii="Times New Roman" w:hAnsi="Times New Roman"/>
          <w:sz w:val="24"/>
          <w:szCs w:val="24"/>
          <w:lang w:eastAsia="ru-RU"/>
        </w:rPr>
        <w:t xml:space="preserve"> счете 09</w:t>
      </w:r>
      <w:r w:rsidRPr="00852A89">
        <w:rPr>
          <w:rFonts w:ascii="Times New Roman" w:hAnsi="Times New Roman"/>
          <w:sz w:val="24"/>
          <w:szCs w:val="24"/>
          <w:lang w:eastAsia="ru-RU"/>
        </w:rPr>
        <w:t xml:space="preserve"> «Запасные части к транспортным средствам, выданные взамен изношенных» </w:t>
      </w:r>
      <w:r w:rsidRPr="00F704B8">
        <w:rPr>
          <w:rFonts w:ascii="Times New Roman" w:hAnsi="Times New Roman"/>
          <w:sz w:val="24"/>
          <w:szCs w:val="24"/>
          <w:lang w:eastAsia="ru-RU"/>
        </w:rPr>
        <w:t>подлежат запасные части и другие комплектующие, которые могут быть использованы на других автомобилях</w:t>
      </w:r>
      <w:proofErr w:type="gramStart"/>
      <w:r w:rsidRPr="00F704B8">
        <w:rPr>
          <w:rFonts w:ascii="Times New Roman" w:hAnsi="Times New Roman"/>
          <w:sz w:val="24"/>
          <w:szCs w:val="24"/>
          <w:lang w:eastAsia="ru-RU"/>
        </w:rPr>
        <w:t xml:space="preserve"> ,</w:t>
      </w:r>
      <w:proofErr w:type="gramEnd"/>
      <w:r w:rsidRPr="00F704B8">
        <w:rPr>
          <w:rFonts w:ascii="Times New Roman" w:hAnsi="Times New Roman"/>
          <w:sz w:val="24"/>
          <w:szCs w:val="24"/>
          <w:lang w:eastAsia="ru-RU"/>
        </w:rPr>
        <w:t xml:space="preserve"> такие как:</w:t>
      </w:r>
    </w:p>
    <w:p w:rsidR="0072260A" w:rsidRPr="00F704B8"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F704B8">
        <w:rPr>
          <w:rFonts w:ascii="Times New Roman" w:hAnsi="Times New Roman"/>
          <w:sz w:val="24"/>
          <w:szCs w:val="24"/>
          <w:lang w:eastAsia="ru-RU"/>
        </w:rPr>
        <w:t>• автомобильные шины;</w:t>
      </w:r>
    </w:p>
    <w:p w:rsidR="0072260A" w:rsidRPr="00F704B8"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F704B8">
        <w:rPr>
          <w:rFonts w:ascii="Times New Roman" w:hAnsi="Times New Roman"/>
          <w:sz w:val="24"/>
          <w:szCs w:val="24"/>
          <w:lang w:eastAsia="ru-RU"/>
        </w:rPr>
        <w:t>• аккумуляторы;</w:t>
      </w:r>
    </w:p>
    <w:p w:rsidR="0072260A"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двигатель и т.д.</w:t>
      </w:r>
    </w:p>
    <w:p w:rsidR="0072260A" w:rsidRPr="00F704B8"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rPr>
        <w:t xml:space="preserve">Учет </w:t>
      </w:r>
      <w:r w:rsidRPr="00C60760">
        <w:rPr>
          <w:rFonts w:ascii="Times New Roman" w:hAnsi="Times New Roman"/>
          <w:sz w:val="24"/>
        </w:rPr>
        <w:t xml:space="preserve">ведется по фактической цене, по которой указанные запасные части были списаны при ремонте со счета КБК Х.105.36.000.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C60760">
        <w:rPr>
          <w:rFonts w:ascii="Times New Roman" w:hAnsi="Times New Roman"/>
          <w:sz w:val="24"/>
        </w:rPr>
        <w:t>забалансовом</w:t>
      </w:r>
      <w:proofErr w:type="spellEnd"/>
      <w:r w:rsidRPr="00C60760">
        <w:rPr>
          <w:rFonts w:ascii="Times New Roman" w:hAnsi="Times New Roman"/>
          <w:sz w:val="24"/>
        </w:rPr>
        <w:t xml:space="preserve"> счете 09 по цене, указанной во входящих документах</w:t>
      </w:r>
    </w:p>
    <w:p w:rsidR="0072260A"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852A89">
        <w:rPr>
          <w:rFonts w:ascii="Times New Roman" w:hAnsi="Times New Roman"/>
          <w:sz w:val="24"/>
          <w:szCs w:val="24"/>
          <w:lang w:eastAsia="ru-RU"/>
        </w:rPr>
        <w:t>Аналитический учет по счету ведется в разрезе автомобилей и материально ответственных лиц.</w:t>
      </w:r>
      <w:r w:rsidRPr="00546B1D">
        <w:rPr>
          <w:rFonts w:ascii="Times New Roman" w:hAnsi="Times New Roman"/>
          <w:sz w:val="24"/>
          <w:szCs w:val="24"/>
          <w:lang w:eastAsia="ru-RU"/>
        </w:rPr>
        <w:t xml:space="preserve"> </w:t>
      </w:r>
      <w:r>
        <w:rPr>
          <w:rFonts w:ascii="Times New Roman" w:hAnsi="Times New Roman"/>
          <w:sz w:val="24"/>
          <w:szCs w:val="24"/>
          <w:lang w:eastAsia="ru-RU"/>
        </w:rPr>
        <w:t>П</w:t>
      </w:r>
      <w:r w:rsidRPr="00574A31">
        <w:rPr>
          <w:rFonts w:ascii="Times New Roman" w:hAnsi="Times New Roman"/>
          <w:sz w:val="24"/>
          <w:szCs w:val="24"/>
          <w:lang w:eastAsia="ru-RU"/>
        </w:rPr>
        <w:t>ункты 349–350 Инструкции к Единому плану счетов № 157н</w:t>
      </w:r>
      <w:r>
        <w:rPr>
          <w:rFonts w:ascii="Times New Roman" w:hAnsi="Times New Roman"/>
          <w:sz w:val="24"/>
          <w:szCs w:val="24"/>
          <w:lang w:eastAsia="ru-RU"/>
        </w:rPr>
        <w:t>.</w:t>
      </w:r>
    </w:p>
    <w:p w:rsidR="0072260A" w:rsidRPr="003B2AB1" w:rsidRDefault="0072260A" w:rsidP="0072260A">
      <w:pPr>
        <w:rPr>
          <w:rFonts w:hAnsi="Times New Roman"/>
          <w:color w:val="000000"/>
          <w:sz w:val="24"/>
          <w:szCs w:val="24"/>
        </w:rPr>
      </w:pPr>
      <w:r w:rsidRPr="003B2AB1">
        <w:rPr>
          <w:rFonts w:hAnsi="Times New Roman"/>
          <w:color w:val="000000"/>
          <w:sz w:val="24"/>
          <w:szCs w:val="24"/>
        </w:rPr>
        <w:t>Внутреннее</w:t>
      </w:r>
      <w:r w:rsidRPr="003B2AB1">
        <w:rPr>
          <w:rFonts w:hAnsi="Times New Roman"/>
          <w:color w:val="000000"/>
          <w:sz w:val="24"/>
          <w:szCs w:val="24"/>
        </w:rPr>
        <w:t xml:space="preserve"> </w:t>
      </w:r>
      <w:r w:rsidRPr="003B2AB1">
        <w:rPr>
          <w:rFonts w:hAnsi="Times New Roman"/>
          <w:color w:val="000000"/>
          <w:sz w:val="24"/>
          <w:szCs w:val="24"/>
        </w:rPr>
        <w:t>перемещение</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счету</w:t>
      </w:r>
      <w:r w:rsidRPr="003B2AB1">
        <w:rPr>
          <w:rFonts w:hAnsi="Times New Roman"/>
          <w:color w:val="000000"/>
          <w:sz w:val="24"/>
          <w:szCs w:val="24"/>
        </w:rPr>
        <w:t xml:space="preserve"> </w:t>
      </w:r>
      <w:r w:rsidRPr="003B2AB1">
        <w:rPr>
          <w:rFonts w:hAnsi="Times New Roman"/>
          <w:color w:val="000000"/>
          <w:sz w:val="24"/>
          <w:szCs w:val="24"/>
        </w:rPr>
        <w:t>отражается</w:t>
      </w:r>
      <w:r w:rsidRPr="003B2AB1">
        <w:rPr>
          <w:rFonts w:hAnsi="Times New Roman"/>
          <w:color w:val="000000"/>
          <w:sz w:val="24"/>
          <w:szCs w:val="24"/>
        </w:rPr>
        <w:t>:</w:t>
      </w:r>
    </w:p>
    <w:p w:rsidR="0072260A" w:rsidRPr="003B2AB1" w:rsidRDefault="0072260A" w:rsidP="0072260A">
      <w:pPr>
        <w:numPr>
          <w:ilvl w:val="0"/>
          <w:numId w:val="2"/>
        </w:numPr>
        <w:suppressAutoHyphens w:val="0"/>
        <w:spacing w:before="100" w:beforeAutospacing="1" w:after="100" w:afterAutospacing="1" w:line="240" w:lineRule="auto"/>
        <w:ind w:left="780" w:right="180"/>
        <w:contextualSpacing/>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передаче</w:t>
      </w:r>
      <w:r w:rsidRPr="003B2AB1">
        <w:rPr>
          <w:rFonts w:hAnsi="Times New Roman"/>
          <w:color w:val="000000"/>
          <w:sz w:val="24"/>
          <w:szCs w:val="24"/>
        </w:rPr>
        <w:t xml:space="preserve"> </w:t>
      </w:r>
      <w:r w:rsidRPr="003B2AB1">
        <w:rPr>
          <w:rFonts w:hAnsi="Times New Roman"/>
          <w:color w:val="000000"/>
          <w:sz w:val="24"/>
          <w:szCs w:val="24"/>
        </w:rPr>
        <w:t>на</w:t>
      </w:r>
      <w:r w:rsidRPr="003B2AB1">
        <w:rPr>
          <w:rFonts w:hAnsi="Times New Roman"/>
          <w:color w:val="000000"/>
          <w:sz w:val="24"/>
          <w:szCs w:val="24"/>
        </w:rPr>
        <w:t xml:space="preserve"> </w:t>
      </w:r>
      <w:r w:rsidRPr="003B2AB1">
        <w:rPr>
          <w:rFonts w:hAnsi="Times New Roman"/>
          <w:color w:val="000000"/>
          <w:sz w:val="24"/>
          <w:szCs w:val="24"/>
        </w:rPr>
        <w:t>другой</w:t>
      </w:r>
      <w:r w:rsidRPr="003B2AB1">
        <w:rPr>
          <w:rFonts w:hAnsi="Times New Roman"/>
          <w:color w:val="000000"/>
          <w:sz w:val="24"/>
          <w:szCs w:val="24"/>
        </w:rPr>
        <w:t xml:space="preserve"> </w:t>
      </w:r>
      <w:r w:rsidRPr="003B2AB1">
        <w:rPr>
          <w:rFonts w:hAnsi="Times New Roman"/>
          <w:color w:val="000000"/>
          <w:sz w:val="24"/>
          <w:szCs w:val="24"/>
        </w:rPr>
        <w:t>автомобиль</w:t>
      </w:r>
      <w:r w:rsidRPr="003B2AB1">
        <w:rPr>
          <w:rFonts w:hAnsi="Times New Roman"/>
          <w:color w:val="000000"/>
          <w:sz w:val="24"/>
          <w:szCs w:val="24"/>
        </w:rPr>
        <w:t>;</w:t>
      </w:r>
    </w:p>
    <w:p w:rsidR="0072260A" w:rsidRPr="003B2AB1" w:rsidRDefault="0072260A" w:rsidP="0072260A">
      <w:pPr>
        <w:numPr>
          <w:ilvl w:val="0"/>
          <w:numId w:val="2"/>
        </w:numPr>
        <w:suppressAutoHyphens w:val="0"/>
        <w:spacing w:before="100" w:beforeAutospacing="1" w:after="100" w:afterAutospacing="1" w:line="240" w:lineRule="auto"/>
        <w:ind w:left="780" w:right="180"/>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передаче</w:t>
      </w:r>
      <w:r w:rsidRPr="003B2AB1">
        <w:rPr>
          <w:rFonts w:hAnsi="Times New Roman"/>
          <w:color w:val="000000"/>
          <w:sz w:val="24"/>
          <w:szCs w:val="24"/>
        </w:rPr>
        <w:t xml:space="preserve"> </w:t>
      </w:r>
      <w:r w:rsidRPr="003B2AB1">
        <w:rPr>
          <w:rFonts w:hAnsi="Times New Roman"/>
          <w:color w:val="000000"/>
          <w:sz w:val="24"/>
          <w:szCs w:val="24"/>
        </w:rPr>
        <w:t>другому</w:t>
      </w:r>
      <w:r w:rsidRPr="003B2AB1">
        <w:rPr>
          <w:rFonts w:hAnsi="Times New Roman"/>
          <w:color w:val="000000"/>
          <w:sz w:val="24"/>
          <w:szCs w:val="24"/>
        </w:rPr>
        <w:t xml:space="preserve"> </w:t>
      </w:r>
      <w:r w:rsidRPr="003B2AB1">
        <w:rPr>
          <w:rFonts w:hAnsi="Times New Roman"/>
          <w:color w:val="000000"/>
          <w:sz w:val="24"/>
          <w:szCs w:val="24"/>
        </w:rPr>
        <w:t>материально</w:t>
      </w:r>
      <w:r w:rsidRPr="003B2AB1">
        <w:rPr>
          <w:rFonts w:hAnsi="Times New Roman"/>
          <w:color w:val="000000"/>
          <w:sz w:val="24"/>
          <w:szCs w:val="24"/>
        </w:rPr>
        <w:t xml:space="preserve"> </w:t>
      </w:r>
      <w:r w:rsidRPr="003B2AB1">
        <w:rPr>
          <w:rFonts w:hAnsi="Times New Roman"/>
          <w:color w:val="000000"/>
          <w:sz w:val="24"/>
          <w:szCs w:val="24"/>
        </w:rPr>
        <w:t>ответственному</w:t>
      </w:r>
      <w:r w:rsidRPr="003B2AB1">
        <w:rPr>
          <w:rFonts w:hAnsi="Times New Roman"/>
          <w:color w:val="000000"/>
          <w:sz w:val="24"/>
          <w:szCs w:val="24"/>
        </w:rPr>
        <w:t xml:space="preserve"> </w:t>
      </w:r>
      <w:r w:rsidRPr="003B2AB1">
        <w:rPr>
          <w:rFonts w:hAnsi="Times New Roman"/>
          <w:color w:val="000000"/>
          <w:sz w:val="24"/>
          <w:szCs w:val="24"/>
        </w:rPr>
        <w:t>лицу</w:t>
      </w:r>
      <w:r w:rsidRPr="003B2AB1">
        <w:rPr>
          <w:rFonts w:hAnsi="Times New Roman"/>
          <w:color w:val="000000"/>
          <w:sz w:val="24"/>
          <w:szCs w:val="24"/>
        </w:rPr>
        <w:t xml:space="preserve"> </w:t>
      </w:r>
      <w:r w:rsidRPr="003B2AB1">
        <w:rPr>
          <w:rFonts w:hAnsi="Times New Roman"/>
          <w:color w:val="000000"/>
          <w:sz w:val="24"/>
          <w:szCs w:val="24"/>
        </w:rPr>
        <w:t>вместе</w:t>
      </w:r>
      <w:r w:rsidRPr="003B2AB1">
        <w:rPr>
          <w:rFonts w:hAnsi="Times New Roman"/>
          <w:color w:val="000000"/>
          <w:sz w:val="24"/>
          <w:szCs w:val="24"/>
        </w:rPr>
        <w:t xml:space="preserve"> </w:t>
      </w:r>
      <w:r w:rsidRPr="003B2AB1">
        <w:rPr>
          <w:rFonts w:hAnsi="Times New Roman"/>
          <w:color w:val="000000"/>
          <w:sz w:val="24"/>
          <w:szCs w:val="24"/>
        </w:rPr>
        <w:t>с</w:t>
      </w:r>
      <w:r w:rsidRPr="003B2AB1">
        <w:rPr>
          <w:rFonts w:hAnsi="Times New Roman"/>
          <w:color w:val="000000"/>
          <w:sz w:val="24"/>
          <w:szCs w:val="24"/>
        </w:rPr>
        <w:t xml:space="preserve"> </w:t>
      </w:r>
      <w:r w:rsidRPr="003B2AB1">
        <w:rPr>
          <w:rFonts w:hAnsi="Times New Roman"/>
          <w:color w:val="000000"/>
          <w:sz w:val="24"/>
          <w:szCs w:val="24"/>
        </w:rPr>
        <w:t>автомобилем</w:t>
      </w:r>
      <w:r w:rsidRPr="003B2AB1">
        <w:rPr>
          <w:rFonts w:hAnsi="Times New Roman"/>
          <w:color w:val="000000"/>
          <w:sz w:val="24"/>
          <w:szCs w:val="24"/>
        </w:rPr>
        <w:t>.</w:t>
      </w:r>
    </w:p>
    <w:p w:rsidR="0072260A" w:rsidRDefault="0072260A" w:rsidP="0072260A">
      <w:pPr>
        <w:rPr>
          <w:rFonts w:hAnsi="Times New Roman"/>
          <w:color w:val="000000"/>
          <w:sz w:val="24"/>
          <w:szCs w:val="24"/>
        </w:rPr>
      </w:pPr>
      <w:r>
        <w:rPr>
          <w:rFonts w:hAnsi="Times New Roman"/>
          <w:color w:val="000000"/>
          <w:sz w:val="24"/>
          <w:szCs w:val="24"/>
        </w:rPr>
        <w:t>Выбытие</w:t>
      </w:r>
      <w:r>
        <w:rPr>
          <w:rFonts w:hAnsi="Times New Roman"/>
          <w:color w:val="000000"/>
          <w:sz w:val="24"/>
          <w:szCs w:val="24"/>
        </w:rPr>
        <w:t xml:space="preserve"> </w:t>
      </w:r>
      <w:r>
        <w:rPr>
          <w:rFonts w:hAnsi="Times New Roman"/>
          <w:color w:val="000000"/>
          <w:sz w:val="24"/>
          <w:szCs w:val="24"/>
        </w:rPr>
        <w:t>со</w:t>
      </w:r>
      <w:r>
        <w:rPr>
          <w:rFonts w:hAnsi="Times New Roman"/>
          <w:color w:val="000000"/>
          <w:sz w:val="24"/>
          <w:szCs w:val="24"/>
        </w:rPr>
        <w:t xml:space="preserve"> </w:t>
      </w:r>
      <w:r>
        <w:rPr>
          <w:rFonts w:hAnsi="Times New Roman"/>
          <w:color w:val="000000"/>
          <w:sz w:val="24"/>
          <w:szCs w:val="24"/>
        </w:rPr>
        <w:t>счета</w:t>
      </w:r>
      <w:r>
        <w:rPr>
          <w:rFonts w:hAnsi="Times New Roman"/>
          <w:color w:val="000000"/>
          <w:sz w:val="24"/>
          <w:szCs w:val="24"/>
        </w:rPr>
        <w:t xml:space="preserve"> 09 </w:t>
      </w:r>
      <w:r>
        <w:rPr>
          <w:rFonts w:hAnsi="Times New Roman"/>
          <w:color w:val="000000"/>
          <w:sz w:val="24"/>
          <w:szCs w:val="24"/>
        </w:rPr>
        <w:t>отражается</w:t>
      </w:r>
      <w:r>
        <w:rPr>
          <w:rFonts w:hAnsi="Times New Roman"/>
          <w:color w:val="000000"/>
          <w:sz w:val="24"/>
          <w:szCs w:val="24"/>
        </w:rPr>
        <w:t>:</w:t>
      </w:r>
    </w:p>
    <w:p w:rsidR="0072260A" w:rsidRPr="003B2AB1" w:rsidRDefault="0072260A" w:rsidP="0072260A">
      <w:pPr>
        <w:numPr>
          <w:ilvl w:val="0"/>
          <w:numId w:val="3"/>
        </w:numPr>
        <w:suppressAutoHyphens w:val="0"/>
        <w:spacing w:before="100" w:beforeAutospacing="1" w:after="100" w:afterAutospacing="1" w:line="240" w:lineRule="auto"/>
        <w:ind w:left="780" w:right="180"/>
        <w:contextualSpacing/>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списании</w:t>
      </w:r>
      <w:r w:rsidRPr="003B2AB1">
        <w:rPr>
          <w:rFonts w:hAnsi="Times New Roman"/>
          <w:color w:val="000000"/>
          <w:sz w:val="24"/>
          <w:szCs w:val="24"/>
        </w:rPr>
        <w:t xml:space="preserve"> </w:t>
      </w:r>
      <w:r w:rsidRPr="003B2AB1">
        <w:rPr>
          <w:rFonts w:hAnsi="Times New Roman"/>
          <w:color w:val="000000"/>
          <w:sz w:val="24"/>
          <w:szCs w:val="24"/>
        </w:rPr>
        <w:t>автомобиля</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установленным</w:t>
      </w:r>
      <w:r w:rsidRPr="003B2AB1">
        <w:rPr>
          <w:rFonts w:hAnsi="Times New Roman"/>
          <w:color w:val="000000"/>
          <w:sz w:val="24"/>
          <w:szCs w:val="24"/>
        </w:rPr>
        <w:t xml:space="preserve"> </w:t>
      </w:r>
      <w:r w:rsidRPr="003B2AB1">
        <w:rPr>
          <w:rFonts w:hAnsi="Times New Roman"/>
          <w:color w:val="000000"/>
          <w:sz w:val="24"/>
          <w:szCs w:val="24"/>
        </w:rPr>
        <w:t>основаниям</w:t>
      </w:r>
      <w:r w:rsidRPr="003B2AB1">
        <w:rPr>
          <w:rFonts w:hAnsi="Times New Roman"/>
          <w:color w:val="000000"/>
          <w:sz w:val="24"/>
          <w:szCs w:val="24"/>
        </w:rPr>
        <w:t>;</w:t>
      </w:r>
    </w:p>
    <w:p w:rsidR="0072260A" w:rsidRPr="003B2AB1" w:rsidRDefault="0072260A" w:rsidP="0072260A">
      <w:pPr>
        <w:numPr>
          <w:ilvl w:val="0"/>
          <w:numId w:val="3"/>
        </w:numPr>
        <w:suppressAutoHyphens w:val="0"/>
        <w:spacing w:before="100" w:beforeAutospacing="1" w:after="100" w:afterAutospacing="1" w:line="240" w:lineRule="auto"/>
        <w:ind w:left="780" w:right="180"/>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установке</w:t>
      </w:r>
      <w:r w:rsidRPr="003B2AB1">
        <w:rPr>
          <w:rFonts w:hAnsi="Times New Roman"/>
          <w:color w:val="000000"/>
          <w:sz w:val="24"/>
          <w:szCs w:val="24"/>
        </w:rPr>
        <w:t xml:space="preserve"> </w:t>
      </w:r>
      <w:r w:rsidRPr="003B2AB1">
        <w:rPr>
          <w:rFonts w:hAnsi="Times New Roman"/>
          <w:color w:val="000000"/>
          <w:sz w:val="24"/>
          <w:szCs w:val="24"/>
        </w:rPr>
        <w:t>новых</w:t>
      </w:r>
      <w:r w:rsidRPr="003B2AB1">
        <w:rPr>
          <w:rFonts w:hAnsi="Times New Roman"/>
          <w:color w:val="000000"/>
          <w:sz w:val="24"/>
          <w:szCs w:val="24"/>
        </w:rPr>
        <w:t xml:space="preserve"> </w:t>
      </w:r>
      <w:r w:rsidRPr="003B2AB1">
        <w:rPr>
          <w:rFonts w:hAnsi="Times New Roman"/>
          <w:color w:val="000000"/>
          <w:sz w:val="24"/>
          <w:szCs w:val="24"/>
        </w:rPr>
        <w:t>запчастей</w:t>
      </w:r>
      <w:r w:rsidRPr="003B2AB1">
        <w:rPr>
          <w:rFonts w:hAnsi="Times New Roman"/>
          <w:color w:val="000000"/>
          <w:sz w:val="24"/>
          <w:szCs w:val="24"/>
        </w:rPr>
        <w:t xml:space="preserve"> </w:t>
      </w:r>
      <w:r w:rsidRPr="003B2AB1">
        <w:rPr>
          <w:rFonts w:hAnsi="Times New Roman"/>
          <w:color w:val="000000"/>
          <w:sz w:val="24"/>
          <w:szCs w:val="24"/>
        </w:rPr>
        <w:t>взамен</w:t>
      </w:r>
      <w:r w:rsidRPr="003B2AB1">
        <w:rPr>
          <w:rFonts w:hAnsi="Times New Roman"/>
          <w:color w:val="000000"/>
          <w:sz w:val="24"/>
          <w:szCs w:val="24"/>
        </w:rPr>
        <w:t xml:space="preserve"> </w:t>
      </w:r>
      <w:r w:rsidRPr="003B2AB1">
        <w:rPr>
          <w:rFonts w:hAnsi="Times New Roman"/>
          <w:color w:val="000000"/>
          <w:sz w:val="24"/>
          <w:szCs w:val="24"/>
        </w:rPr>
        <w:t>непригодных</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эксплуатации</w:t>
      </w:r>
      <w:r w:rsidRPr="003B2AB1">
        <w:rPr>
          <w:rFonts w:hAnsi="Times New Roman"/>
          <w:color w:val="000000"/>
          <w:sz w:val="24"/>
          <w:szCs w:val="24"/>
        </w:rPr>
        <w:t>.</w:t>
      </w:r>
    </w:p>
    <w:p w:rsidR="0072260A" w:rsidRPr="00947EB2" w:rsidRDefault="0072260A" w:rsidP="0072260A">
      <w:pPr>
        <w:rPr>
          <w:rFonts w:hAnsi="Times New Roman"/>
          <w:color w:val="000000"/>
          <w:sz w:val="24"/>
          <w:szCs w:val="24"/>
        </w:rPr>
      </w:pPr>
      <w:r w:rsidRPr="003B2AB1">
        <w:rPr>
          <w:rFonts w:hAnsi="Times New Roman"/>
          <w:color w:val="000000"/>
          <w:sz w:val="24"/>
          <w:szCs w:val="24"/>
        </w:rPr>
        <w:t>Основание</w:t>
      </w:r>
      <w:r w:rsidRPr="003B2AB1">
        <w:rPr>
          <w:rFonts w:hAnsi="Times New Roman"/>
          <w:color w:val="000000"/>
          <w:sz w:val="24"/>
          <w:szCs w:val="24"/>
        </w:rPr>
        <w:t xml:space="preserve">: </w:t>
      </w:r>
      <w:r w:rsidRPr="003B2AB1">
        <w:rPr>
          <w:rFonts w:hAnsi="Times New Roman"/>
          <w:color w:val="000000"/>
          <w:sz w:val="24"/>
          <w:szCs w:val="24"/>
        </w:rPr>
        <w:t>пункты</w:t>
      </w:r>
      <w:r w:rsidRPr="003B2AB1">
        <w:rPr>
          <w:rFonts w:hAnsi="Times New Roman"/>
          <w:color w:val="000000"/>
          <w:sz w:val="24"/>
          <w:szCs w:val="24"/>
        </w:rPr>
        <w:t xml:space="preserve"> 349</w:t>
      </w:r>
      <w:r w:rsidRPr="003B2AB1">
        <w:rPr>
          <w:rFonts w:hAnsi="Times New Roman"/>
          <w:color w:val="000000"/>
          <w:sz w:val="24"/>
          <w:szCs w:val="24"/>
        </w:rPr>
        <w:t>–</w:t>
      </w:r>
      <w:r w:rsidRPr="003B2AB1">
        <w:rPr>
          <w:rFonts w:hAnsi="Times New Roman"/>
          <w:color w:val="000000"/>
          <w:sz w:val="24"/>
          <w:szCs w:val="24"/>
        </w:rPr>
        <w:t xml:space="preserve">350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Единому</w:t>
      </w:r>
      <w:r w:rsidRPr="003B2AB1">
        <w:rPr>
          <w:rFonts w:hAnsi="Times New Roman"/>
          <w:color w:val="000000"/>
          <w:sz w:val="24"/>
          <w:szCs w:val="24"/>
        </w:rPr>
        <w:t xml:space="preserve"> </w:t>
      </w:r>
      <w:r w:rsidRPr="003B2AB1">
        <w:rPr>
          <w:rFonts w:hAnsi="Times New Roman"/>
          <w:color w:val="000000"/>
          <w:sz w:val="24"/>
          <w:szCs w:val="24"/>
        </w:rPr>
        <w:t>плану</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157</w:t>
      </w:r>
      <w:r w:rsidRPr="003B2AB1">
        <w:rPr>
          <w:rFonts w:hAnsi="Times New Roman"/>
          <w:color w:val="000000"/>
          <w:sz w:val="24"/>
          <w:szCs w:val="24"/>
        </w:rPr>
        <w:t>н</w:t>
      </w:r>
      <w:r w:rsidRPr="003B2AB1">
        <w:rPr>
          <w:rFonts w:hAnsi="Times New Roman"/>
          <w:color w:val="000000"/>
          <w:sz w:val="24"/>
          <w:szCs w:val="24"/>
        </w:rPr>
        <w:t>.</w:t>
      </w:r>
    </w:p>
    <w:p w:rsidR="00597675" w:rsidRPr="008D6AFF" w:rsidRDefault="00597675" w:rsidP="0072260A">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8.12.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по справедливой стоимости на дату принятия к бухгалтерскому учету, рассчитанной методом рыночных цен; (пункты 52–60 Стандарта «Концептуальные основы бухучета и отчетности».)</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8.13.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Данные о рыночной цене должны быть подтверждены документально:</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справками (другими подтверждающими документами) Росстата;</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прайс-листами заводов-изготовителей;</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справками (другими подтверждающими документами) оценщиков;</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информацией, размещенной в СМИ, и т. д.</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lastRenderedPageBreak/>
        <w:t>В случаях невозможности документального подтверждения стоимость определяется экспертным путем.</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bCs/>
          <w:sz w:val="24"/>
          <w:szCs w:val="24"/>
          <w:lang w:eastAsia="ru-RU"/>
        </w:rPr>
        <w:t>Основание:</w:t>
      </w:r>
      <w:r w:rsidRPr="008D6AFF">
        <w:rPr>
          <w:rFonts w:ascii="Times New Roman" w:hAnsi="Times New Roman"/>
          <w:sz w:val="24"/>
          <w:szCs w:val="24"/>
          <w:lang w:eastAsia="ru-RU"/>
        </w:rPr>
        <w:t> пункты 52–60 Стандарта «Концептуальные основы бухучета и отчетности».</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8.14. Учет расходов по формированию себестоимости ведется раздельно по группам видов услуг (работ, готовой продукции):</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в рамках выполнения государственного задания,</w:t>
      </w:r>
    </w:p>
    <w:p w:rsidR="00597675" w:rsidRPr="008D6AFF"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в рамках приносящей доход деятельности,</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Расходами, которые не включаются в себестоимость (не распределяемые расходы) и сразу списываются на финансовый результат (счет КБК Х.401.20.000), признаются:</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расходы на транспортный</w:t>
      </w:r>
      <w:r w:rsidR="008D6AFF">
        <w:rPr>
          <w:rFonts w:ascii="Times New Roman" w:hAnsi="Times New Roman"/>
          <w:sz w:val="24"/>
          <w:szCs w:val="24"/>
          <w:lang w:eastAsia="ru-RU"/>
        </w:rPr>
        <w:t>, земельный</w:t>
      </w:r>
      <w:r w:rsidRPr="008D6AFF">
        <w:rPr>
          <w:rFonts w:ascii="Times New Roman" w:hAnsi="Times New Roman"/>
          <w:sz w:val="24"/>
          <w:szCs w:val="24"/>
          <w:lang w:eastAsia="ru-RU"/>
        </w:rPr>
        <w:t>, водный налоги</w:t>
      </w:r>
    </w:p>
    <w:p w:rsidR="00947EB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расходы на налог на имущество;</w:t>
      </w:r>
    </w:p>
    <w:p w:rsidR="008D6AFF" w:rsidRPr="008D6AFF" w:rsidRDefault="008D6AFF" w:rsidP="00947EB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расходы на плату за негативное воздействие на окружающую среду;</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штрафы и пени по налогам, штрафы, пени, неустойки за нарушение условий договоров;</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bCs/>
          <w:sz w:val="24"/>
          <w:szCs w:val="24"/>
          <w:lang w:eastAsia="ru-RU"/>
        </w:rPr>
        <w:t>Остальные расходы включаются в состав прямых затрат</w:t>
      </w:r>
      <w:r w:rsidRPr="008D6AFF">
        <w:rPr>
          <w:rFonts w:ascii="Times New Roman" w:hAnsi="Times New Roman"/>
          <w:sz w:val="24"/>
          <w:szCs w:val="24"/>
          <w:lang w:eastAsia="ru-RU"/>
        </w:rPr>
        <w:t> при формировании себестоимости оказания услуги, изготовления единицы готовой продукции.</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По окончании года себестоимость услуг, сформированная на счете КБК Х.109.60.000, относится в дебет счета КБК Х.401.10.130 «Доходы от оказания платных услуг».</w:t>
      </w:r>
    </w:p>
    <w:p w:rsidR="00947EB2" w:rsidRPr="008D6AFF" w:rsidRDefault="00947EB2" w:rsidP="00947EB2">
      <w:pPr>
        <w:shd w:val="clear" w:color="auto" w:fill="FFFFFF"/>
        <w:spacing w:before="100" w:beforeAutospacing="1" w:after="0" w:line="240" w:lineRule="auto"/>
        <w:jc w:val="both"/>
        <w:rPr>
          <w:rFonts w:ascii="Times New Roman" w:hAnsi="Times New Roman"/>
          <w:color w:val="000000"/>
          <w:sz w:val="24"/>
          <w:szCs w:val="24"/>
        </w:rPr>
      </w:pPr>
      <w:r w:rsidRPr="008D6AFF">
        <w:rPr>
          <w:rFonts w:ascii="Times New Roman" w:hAnsi="Times New Roman"/>
          <w:sz w:val="24"/>
          <w:szCs w:val="24"/>
          <w:lang w:eastAsia="ru-RU"/>
        </w:rPr>
        <w:t xml:space="preserve">8.15 </w:t>
      </w:r>
      <w:r w:rsidRPr="008D6AFF">
        <w:rPr>
          <w:rFonts w:ascii="Times New Roman" w:hAnsi="Times New Roman"/>
          <w:color w:val="000000"/>
          <w:sz w:val="24"/>
          <w:szCs w:val="24"/>
        </w:rPr>
        <w:t>Аналитический учет расчетов с дебиторами ведется в разрезе дебиторов</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 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47EB2" w:rsidRPr="008D6AFF" w:rsidRDefault="00947EB2" w:rsidP="00947EB2">
      <w:pPr>
        <w:widowControl w:val="0"/>
        <w:autoSpaceDE w:val="0"/>
        <w:spacing w:before="85" w:after="0" w:line="240" w:lineRule="auto"/>
        <w:jc w:val="both"/>
        <w:rPr>
          <w:rFonts w:ascii="Times New Roman" w:hAnsi="Times New Roman"/>
          <w:color w:val="000000"/>
          <w:sz w:val="24"/>
          <w:szCs w:val="24"/>
        </w:rPr>
      </w:pPr>
      <w:r w:rsidRPr="008D6AFF">
        <w:rPr>
          <w:rFonts w:ascii="Times New Roman" w:hAnsi="Times New Roman"/>
          <w:color w:val="000000"/>
          <w:sz w:val="24"/>
          <w:szCs w:val="24"/>
        </w:rPr>
        <w:t>8.16. Аналитический учет расчетов с поставщиками (подрядчиками) ведется в разрезе кредиторов.</w:t>
      </w:r>
    </w:p>
    <w:p w:rsidR="00947EB2" w:rsidRPr="008D6AFF" w:rsidRDefault="00947EB2" w:rsidP="00947EB2">
      <w:pPr>
        <w:widowControl w:val="0"/>
        <w:autoSpaceDE w:val="0"/>
        <w:spacing w:before="85" w:after="0" w:line="240" w:lineRule="auto"/>
        <w:jc w:val="both"/>
        <w:rPr>
          <w:rFonts w:ascii="Times New Roman" w:hAnsi="Times New Roman"/>
          <w:color w:val="000000"/>
          <w:sz w:val="24"/>
          <w:szCs w:val="24"/>
        </w:rPr>
      </w:pPr>
      <w:r w:rsidRPr="008D6AFF">
        <w:rPr>
          <w:rFonts w:ascii="Times New Roman" w:hAnsi="Times New Roman"/>
          <w:color w:val="000000"/>
          <w:sz w:val="24"/>
          <w:szCs w:val="24"/>
        </w:rPr>
        <w:t>8.17. Аналитический учет расчетов по пособиям и иным социальным выплатам ведется в разрезе физических лиц – получателей социальных выплат.</w:t>
      </w:r>
    </w:p>
    <w:p w:rsidR="00947EB2" w:rsidRPr="008D6AFF" w:rsidRDefault="00947EB2" w:rsidP="00947EB2">
      <w:pPr>
        <w:widowControl w:val="0"/>
        <w:autoSpaceDE w:val="0"/>
        <w:spacing w:before="85" w:after="0" w:line="240" w:lineRule="auto"/>
        <w:jc w:val="both"/>
        <w:rPr>
          <w:rFonts w:ascii="Times New Roman" w:hAnsi="Times New Roman"/>
          <w:color w:val="000000"/>
          <w:sz w:val="24"/>
          <w:szCs w:val="24"/>
        </w:rPr>
      </w:pPr>
      <w:r w:rsidRPr="008D6AFF">
        <w:rPr>
          <w:rFonts w:ascii="Times New Roman" w:hAnsi="Times New Roman"/>
          <w:color w:val="000000"/>
          <w:sz w:val="24"/>
          <w:szCs w:val="24"/>
        </w:rPr>
        <w:t>8.18.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47EB2" w:rsidRPr="008D6AFF"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D6AFF">
        <w:rPr>
          <w:rFonts w:ascii="Times New Roman" w:hAnsi="Times New Roman"/>
          <w:color w:val="000000"/>
          <w:sz w:val="24"/>
          <w:szCs w:val="24"/>
        </w:rPr>
        <w:t xml:space="preserve">8.19. </w:t>
      </w:r>
      <w:r w:rsidRPr="008D6AFF">
        <w:rPr>
          <w:rFonts w:ascii="Times New Roman" w:hAnsi="Times New Roman"/>
          <w:sz w:val="24"/>
          <w:szCs w:val="24"/>
          <w:lang w:eastAsia="ru-RU"/>
        </w:rPr>
        <w:t xml:space="preserve">Дебиторская задолженность списывается с балансового учета и отражается на </w:t>
      </w:r>
      <w:proofErr w:type="spellStart"/>
      <w:r w:rsidRPr="008D6AFF">
        <w:rPr>
          <w:rFonts w:ascii="Times New Roman" w:hAnsi="Times New Roman"/>
          <w:sz w:val="24"/>
          <w:szCs w:val="24"/>
          <w:lang w:eastAsia="ru-RU"/>
        </w:rPr>
        <w:t>забалансовом</w:t>
      </w:r>
      <w:proofErr w:type="spellEnd"/>
      <w:r w:rsidRPr="008D6AFF">
        <w:rPr>
          <w:rFonts w:ascii="Times New Roman" w:hAnsi="Times New Roman"/>
          <w:sz w:val="24"/>
          <w:szCs w:val="24"/>
          <w:lang w:eastAsia="ru-RU"/>
        </w:rPr>
        <w:t xml:space="preserve"> счете </w:t>
      </w:r>
      <w:r w:rsidRPr="008D6AFF">
        <w:rPr>
          <w:rFonts w:ascii="Times New Roman" w:hAnsi="Times New Roman"/>
          <w:bCs/>
          <w:sz w:val="24"/>
          <w:szCs w:val="24"/>
          <w:lang w:eastAsia="ru-RU"/>
        </w:rPr>
        <w:t>04</w:t>
      </w:r>
      <w:r w:rsidRPr="008D6AFF">
        <w:rPr>
          <w:rFonts w:ascii="Times New Roman" w:hAnsi="Times New Roman"/>
          <w:sz w:val="24"/>
          <w:szCs w:val="24"/>
          <w:lang w:eastAsia="ru-RU"/>
        </w:rPr>
        <w:t xml:space="preserve"> «Задолженность неплатежеспособных дебиторов» на основании приказа руководителя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w:t>
      </w:r>
      <w:r w:rsidRPr="008D6AFF">
        <w:rPr>
          <w:rFonts w:ascii="Times New Roman" w:hAnsi="Times New Roman"/>
          <w:sz w:val="24"/>
          <w:szCs w:val="24"/>
          <w:lang w:eastAsia="ru-RU"/>
        </w:rPr>
        <w:lastRenderedPageBreak/>
        <w:t xml:space="preserve">законодательством РФ, списанная с балансового учета задолженность, признанная безнадежной к взысканию к </w:t>
      </w:r>
      <w:proofErr w:type="spellStart"/>
      <w:r w:rsidRPr="008D6AFF">
        <w:rPr>
          <w:rFonts w:ascii="Times New Roman" w:hAnsi="Times New Roman"/>
          <w:sz w:val="24"/>
          <w:szCs w:val="24"/>
          <w:lang w:eastAsia="ru-RU"/>
        </w:rPr>
        <w:t>забалансовому</w:t>
      </w:r>
      <w:proofErr w:type="spellEnd"/>
      <w:r w:rsidRPr="008D6AFF">
        <w:rPr>
          <w:rFonts w:ascii="Times New Roman" w:hAnsi="Times New Roman"/>
          <w:sz w:val="24"/>
          <w:szCs w:val="24"/>
          <w:lang w:eastAsia="ru-RU"/>
        </w:rPr>
        <w:t xml:space="preserve"> учету не принимается. С </w:t>
      </w:r>
      <w:proofErr w:type="spellStart"/>
      <w:r w:rsidRPr="008D6AFF">
        <w:rPr>
          <w:rFonts w:ascii="Times New Roman" w:hAnsi="Times New Roman"/>
          <w:sz w:val="24"/>
          <w:szCs w:val="24"/>
          <w:lang w:eastAsia="ru-RU"/>
        </w:rPr>
        <w:t>забалансового</w:t>
      </w:r>
      <w:proofErr w:type="spellEnd"/>
      <w:r w:rsidRPr="008D6AFF">
        <w:rPr>
          <w:rFonts w:ascii="Times New Roman" w:hAnsi="Times New Roman"/>
          <w:sz w:val="24"/>
          <w:szCs w:val="24"/>
          <w:lang w:eastAsia="ru-RU"/>
        </w:rPr>
        <w:t xml:space="preserve"> счета задолженность списывается на основании приказа руководителя после того, как указанная комиссия признает ее безнадежной к взысканию</w:t>
      </w:r>
      <w:proofErr w:type="gramStart"/>
      <w:r w:rsidRPr="008D6AFF">
        <w:rPr>
          <w:rFonts w:ascii="Times New Roman" w:hAnsi="Times New Roman"/>
          <w:sz w:val="24"/>
          <w:szCs w:val="24"/>
          <w:lang w:eastAsia="ru-RU"/>
        </w:rPr>
        <w:t>.(</w:t>
      </w:r>
      <w:proofErr w:type="gramEnd"/>
      <w:r w:rsidRPr="008D6AFF">
        <w:rPr>
          <w:rFonts w:ascii="Times New Roman" w:hAnsi="Times New Roman"/>
          <w:sz w:val="24"/>
          <w:szCs w:val="24"/>
          <w:lang w:eastAsia="ru-RU"/>
        </w:rPr>
        <w:t>пункты 339, 340 Инструкции к Единому плану счетов № 157н.,</w:t>
      </w:r>
      <w:r w:rsidRPr="008D6AFF">
        <w:rPr>
          <w:szCs w:val="20"/>
        </w:rPr>
        <w:t xml:space="preserve"> </w:t>
      </w:r>
      <w:r w:rsidRPr="008D6AFF">
        <w:rPr>
          <w:rFonts w:ascii="Times New Roman" w:hAnsi="Times New Roman"/>
          <w:sz w:val="24"/>
          <w:szCs w:val="24"/>
        </w:rPr>
        <w:t>пункт 11 СГС «Доходы».</w:t>
      </w:r>
      <w:r w:rsidRPr="008D6AFF">
        <w:rPr>
          <w:rFonts w:ascii="Times New Roman" w:hAnsi="Times New Roman"/>
          <w:sz w:val="24"/>
          <w:szCs w:val="24"/>
          <w:lang w:eastAsia="ru-RU"/>
        </w:rPr>
        <w:t xml:space="preserve"> )</w:t>
      </w:r>
    </w:p>
    <w:p w:rsidR="00947EB2" w:rsidRPr="008D6AFF"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D6AFF">
        <w:rPr>
          <w:rFonts w:ascii="Times New Roman" w:hAnsi="Times New Roman"/>
          <w:sz w:val="24"/>
          <w:szCs w:val="24"/>
          <w:lang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xml:space="preserve">Одновременно списанная с балансового учета кредиторская задолженность отражается на </w:t>
      </w:r>
      <w:proofErr w:type="spellStart"/>
      <w:r w:rsidRPr="008D6AFF">
        <w:rPr>
          <w:rFonts w:ascii="Times New Roman" w:hAnsi="Times New Roman"/>
          <w:sz w:val="24"/>
          <w:szCs w:val="24"/>
          <w:lang w:eastAsia="ru-RU"/>
        </w:rPr>
        <w:t>забалансовом</w:t>
      </w:r>
      <w:proofErr w:type="spellEnd"/>
      <w:r w:rsidRPr="008D6AFF">
        <w:rPr>
          <w:rFonts w:ascii="Times New Roman" w:hAnsi="Times New Roman"/>
          <w:sz w:val="24"/>
          <w:szCs w:val="24"/>
          <w:lang w:eastAsia="ru-RU"/>
        </w:rPr>
        <w:t xml:space="preserve"> счете </w:t>
      </w:r>
      <w:r w:rsidRPr="008D6AFF">
        <w:rPr>
          <w:rFonts w:ascii="Times New Roman" w:hAnsi="Times New Roman"/>
          <w:b/>
          <w:bCs/>
          <w:sz w:val="24"/>
          <w:szCs w:val="24"/>
          <w:lang w:eastAsia="ru-RU"/>
        </w:rPr>
        <w:t>20</w:t>
      </w:r>
      <w:r w:rsidRPr="008D6AFF">
        <w:rPr>
          <w:rFonts w:ascii="Times New Roman" w:hAnsi="Times New Roman"/>
          <w:sz w:val="24"/>
          <w:szCs w:val="24"/>
          <w:lang w:eastAsia="ru-RU"/>
        </w:rPr>
        <w:t xml:space="preserve"> «Задолженность, невостребованная кредиторами». Списание задолженности с </w:t>
      </w:r>
      <w:proofErr w:type="spellStart"/>
      <w:r w:rsidRPr="008D6AFF">
        <w:rPr>
          <w:rFonts w:ascii="Times New Roman" w:hAnsi="Times New Roman"/>
          <w:sz w:val="24"/>
          <w:szCs w:val="24"/>
          <w:lang w:eastAsia="ru-RU"/>
        </w:rPr>
        <w:t>забалансового</w:t>
      </w:r>
      <w:proofErr w:type="spellEnd"/>
      <w:r w:rsidRPr="008D6AFF">
        <w:rPr>
          <w:rFonts w:ascii="Times New Roman" w:hAnsi="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 по истечении срока исковой давности.</w:t>
      </w:r>
    </w:p>
    <w:p w:rsidR="00947EB2" w:rsidRPr="008D6AFF"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8D6AFF">
        <w:rPr>
          <w:rFonts w:ascii="Times New Roman" w:hAnsi="Times New Roman"/>
          <w:sz w:val="24"/>
          <w:szCs w:val="24"/>
          <w:lang w:eastAsia="ru-RU"/>
        </w:rPr>
        <w:t>Кредиторская задолженность списывается отдельно по каждому обязательству (кредитору)</w:t>
      </w:r>
      <w:proofErr w:type="gramStart"/>
      <w:r w:rsidRPr="008D6AFF">
        <w:rPr>
          <w:rFonts w:ascii="Times New Roman" w:hAnsi="Times New Roman"/>
          <w:sz w:val="24"/>
          <w:szCs w:val="24"/>
          <w:lang w:eastAsia="ru-RU"/>
        </w:rPr>
        <w:t>.</w:t>
      </w:r>
      <w:proofErr w:type="gramEnd"/>
      <w:r w:rsidRPr="008D6AFF">
        <w:rPr>
          <w:rFonts w:ascii="Times New Roman" w:hAnsi="Times New Roman"/>
          <w:sz w:val="24"/>
          <w:szCs w:val="24"/>
          <w:lang w:eastAsia="ru-RU"/>
        </w:rPr>
        <w:t xml:space="preserve"> (</w:t>
      </w:r>
      <w:proofErr w:type="gramStart"/>
      <w:r w:rsidRPr="008D6AFF">
        <w:rPr>
          <w:rFonts w:ascii="Times New Roman" w:hAnsi="Times New Roman"/>
          <w:sz w:val="24"/>
          <w:szCs w:val="24"/>
          <w:lang w:eastAsia="ru-RU"/>
        </w:rPr>
        <w:t>п</w:t>
      </w:r>
      <w:proofErr w:type="gramEnd"/>
      <w:r w:rsidRPr="008D6AFF">
        <w:rPr>
          <w:rFonts w:ascii="Times New Roman" w:hAnsi="Times New Roman"/>
          <w:sz w:val="24"/>
          <w:szCs w:val="24"/>
          <w:lang w:eastAsia="ru-RU"/>
        </w:rPr>
        <w:t>ункты 371, 372 Инструкции к Единому плану счетов № 157н.)</w:t>
      </w:r>
    </w:p>
    <w:p w:rsidR="00947EB2" w:rsidRPr="008D6AFF"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D6AFF">
        <w:rPr>
          <w:rFonts w:ascii="Times New Roman" w:hAnsi="Times New Roman"/>
          <w:sz w:val="24"/>
          <w:szCs w:val="24"/>
          <w:lang w:eastAsia="ru-RU"/>
        </w:rPr>
        <w:t xml:space="preserve">9. </w:t>
      </w:r>
      <w:r w:rsidRPr="008D6AFF">
        <w:rPr>
          <w:rFonts w:ascii="Times New Roman" w:hAnsi="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5F009E" w:rsidRPr="008D6AFF">
        <w:rPr>
          <w:rFonts w:ascii="Times New Roman" w:hAnsi="Times New Roman"/>
          <w:sz w:val="24"/>
          <w:szCs w:val="24"/>
        </w:rPr>
        <w:t xml:space="preserve"> </w:t>
      </w:r>
      <w:r w:rsidRPr="008D6AFF">
        <w:rPr>
          <w:rFonts w:ascii="Times New Roman" w:hAnsi="Times New Roman"/>
          <w:sz w:val="24"/>
          <w:szCs w:val="24"/>
        </w:rPr>
        <w:t>Основание: пункт 25 СГС «Аренда», подпункт «а» пункта 55 СГС «Доходы».</w:t>
      </w:r>
    </w:p>
    <w:p w:rsidR="00947EB2" w:rsidRPr="008D6AFF"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D6AFF">
        <w:rPr>
          <w:rFonts w:ascii="Times New Roman" w:hAnsi="Times New Roman"/>
          <w:sz w:val="24"/>
          <w:szCs w:val="24"/>
        </w:rPr>
        <w:t xml:space="preserve">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roofErr w:type="gramStart"/>
      <w:r w:rsidRPr="008D6AFF">
        <w:rPr>
          <w:rFonts w:ascii="Times New Roman" w:hAnsi="Times New Roman"/>
          <w:sz w:val="24"/>
          <w:szCs w:val="24"/>
        </w:rPr>
        <w:t>.О</w:t>
      </w:r>
      <w:proofErr w:type="gramEnd"/>
      <w:r w:rsidRPr="008D6AFF">
        <w:rPr>
          <w:rFonts w:ascii="Times New Roman" w:hAnsi="Times New Roman"/>
          <w:sz w:val="24"/>
          <w:szCs w:val="24"/>
        </w:rPr>
        <w:t>снование: пункт 301 Инструкции к Единому плану счетов № 157н, подпункт «а» пункта 55 СГС «Доходы».</w:t>
      </w:r>
    </w:p>
    <w:p w:rsidR="00947EB2" w:rsidRPr="008D6AFF" w:rsidRDefault="00947EB2" w:rsidP="00947EB2">
      <w:pPr>
        <w:jc w:val="both"/>
        <w:rPr>
          <w:rFonts w:ascii="Times New Roman" w:hAnsi="Times New Roman"/>
          <w:sz w:val="24"/>
          <w:szCs w:val="24"/>
        </w:rPr>
      </w:pPr>
      <w:r w:rsidRPr="008D6AFF">
        <w:rPr>
          <w:rFonts w:ascii="Times New Roman" w:hAnsi="Times New Roman"/>
          <w:sz w:val="24"/>
          <w:szCs w:val="24"/>
        </w:rPr>
        <w:t xml:space="preserve">10. </w:t>
      </w:r>
      <w:r w:rsidRPr="008D6AFF">
        <w:rPr>
          <w:szCs w:val="20"/>
        </w:rPr>
        <w:t xml:space="preserve"> </w:t>
      </w:r>
      <w:r w:rsidRPr="008D6AFF">
        <w:rPr>
          <w:rFonts w:ascii="Times New Roman" w:hAnsi="Times New Roman"/>
          <w:sz w:val="24"/>
          <w:szCs w:val="24"/>
        </w:rPr>
        <w:t>В составе расходов будущих периодов на счете КБК Х.401.50.000 «Расходы будущих периодов» отражаются расходы по страхованию имущества, гражданской ответственности.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8D6AFF">
        <w:rPr>
          <w:rFonts w:ascii="Times New Roman" w:hAnsi="Times New Roman"/>
          <w:sz w:val="24"/>
          <w:szCs w:val="24"/>
        </w:rPr>
        <w:br/>
        <w:t>По договорам страхования период, к которому относятся расходы, равен сроку действия договора. Основание: пункты 302, 302.1 Инструкции к Единому плану счетов № 157н.</w:t>
      </w:r>
    </w:p>
    <w:p w:rsidR="00947EB2" w:rsidRPr="008D6AFF"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sidRPr="008D6AFF">
        <w:rPr>
          <w:rFonts w:ascii="Times New Roman" w:hAnsi="Times New Roman"/>
          <w:color w:val="000000"/>
          <w:sz w:val="24"/>
          <w:szCs w:val="24"/>
        </w:rPr>
        <w:t>11.  Порядок отражения в бюджетном учете и отчетности событий после отчетной даты представлен в Приложении 12.</w:t>
      </w:r>
      <w:bookmarkStart w:id="0" w:name="_Toc469152531"/>
      <w:bookmarkEnd w:id="0"/>
    </w:p>
    <w:p w:rsidR="00947EB2" w:rsidRPr="00B54DE5"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highlight w:val="yellow"/>
        </w:rPr>
      </w:pPr>
    </w:p>
    <w:p w:rsidR="00947EB2" w:rsidRPr="00B54DE5"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highlight w:val="yellow"/>
        </w:rPr>
      </w:pPr>
      <w:r w:rsidRPr="008D6AFF">
        <w:rPr>
          <w:rFonts w:ascii="Times New Roman" w:hAnsi="Times New Roman"/>
          <w:color w:val="000000"/>
          <w:sz w:val="24"/>
          <w:szCs w:val="24"/>
        </w:rPr>
        <w:t xml:space="preserve">12. Принятие к учету обязательств (денежных обязательств) осуществляется в порядке, приведенном в </w:t>
      </w:r>
      <w:r w:rsidRPr="009603D5">
        <w:rPr>
          <w:rFonts w:ascii="Times New Roman" w:hAnsi="Times New Roman"/>
          <w:color w:val="000000"/>
          <w:sz w:val="24"/>
          <w:szCs w:val="24"/>
        </w:rPr>
        <w:t>Приложении 13.</w:t>
      </w:r>
    </w:p>
    <w:p w:rsidR="00947EB2" w:rsidRPr="008D6AFF" w:rsidRDefault="00947EB2" w:rsidP="00947EB2">
      <w:pPr>
        <w:rPr>
          <w:rFonts w:hAnsi="Times New Roman"/>
          <w:color w:val="000000"/>
          <w:sz w:val="24"/>
          <w:szCs w:val="24"/>
        </w:rPr>
      </w:pPr>
      <w:r w:rsidRPr="008D6AFF">
        <w:rPr>
          <w:rFonts w:ascii="Times New Roman" w:hAnsi="Times New Roman"/>
          <w:color w:val="000000"/>
          <w:sz w:val="24"/>
          <w:szCs w:val="24"/>
        </w:rPr>
        <w:lastRenderedPageBreak/>
        <w:t>13.</w:t>
      </w:r>
      <w:r w:rsidRPr="008D6AFF">
        <w:rPr>
          <w:rFonts w:hAnsi="Times New Roman"/>
          <w:color w:val="000000"/>
          <w:sz w:val="24"/>
          <w:szCs w:val="24"/>
        </w:rPr>
        <w:t xml:space="preserve"> </w:t>
      </w:r>
      <w:r w:rsidRPr="008D6AFF">
        <w:rPr>
          <w:rFonts w:hAnsi="Times New Roman"/>
          <w:color w:val="000000"/>
          <w:sz w:val="24"/>
          <w:szCs w:val="24"/>
        </w:rPr>
        <w:t>В</w:t>
      </w:r>
      <w:r w:rsidRPr="008D6AFF">
        <w:rPr>
          <w:rFonts w:hAnsi="Times New Roman"/>
          <w:color w:val="000000"/>
          <w:sz w:val="24"/>
          <w:szCs w:val="24"/>
        </w:rPr>
        <w:t xml:space="preserve"> </w:t>
      </w:r>
      <w:r w:rsidRPr="008D6AFF">
        <w:rPr>
          <w:rFonts w:hAnsi="Times New Roman"/>
          <w:color w:val="000000"/>
          <w:sz w:val="24"/>
          <w:szCs w:val="24"/>
        </w:rPr>
        <w:t>учреждении</w:t>
      </w:r>
      <w:r w:rsidRPr="008D6AFF">
        <w:rPr>
          <w:rFonts w:hAnsi="Times New Roman"/>
          <w:color w:val="000000"/>
          <w:sz w:val="24"/>
          <w:szCs w:val="24"/>
        </w:rPr>
        <w:t xml:space="preserve"> </w:t>
      </w:r>
      <w:r w:rsidRPr="008D6AFF">
        <w:rPr>
          <w:rFonts w:hAnsi="Times New Roman"/>
          <w:color w:val="000000"/>
          <w:sz w:val="24"/>
          <w:szCs w:val="24"/>
        </w:rPr>
        <w:t>создается</w:t>
      </w:r>
      <w:r w:rsidRPr="008D6AFF">
        <w:rPr>
          <w:rFonts w:hAnsi="Times New Roman"/>
          <w:color w:val="000000"/>
          <w:sz w:val="24"/>
          <w:szCs w:val="24"/>
        </w:rPr>
        <w:t xml:space="preserve"> </w:t>
      </w:r>
      <w:r w:rsidR="005F009E" w:rsidRPr="008D6AFF">
        <w:rPr>
          <w:rFonts w:ascii="Times New Roman" w:hAnsi="Times New Roman"/>
          <w:color w:val="222222"/>
          <w:sz w:val="24"/>
          <w:szCs w:val="24"/>
          <w:shd w:val="clear" w:color="auto" w:fill="FFFFFF"/>
        </w:rPr>
        <w:t>резерв предстоящих расходов по выплатам персоналу</w:t>
      </w:r>
      <w:r w:rsidRPr="008D6AFF">
        <w:rPr>
          <w:rFonts w:hAnsi="Times New Roman"/>
          <w:color w:val="000000"/>
          <w:sz w:val="24"/>
          <w:szCs w:val="24"/>
        </w:rPr>
        <w:t xml:space="preserve">. </w:t>
      </w:r>
      <w:r w:rsidRPr="00B54DE5">
        <w:rPr>
          <w:highlight w:val="yellow"/>
        </w:rPr>
        <w:br/>
      </w:r>
      <w:r w:rsidRPr="008D6AFF">
        <w:rPr>
          <w:rFonts w:hAnsi="Times New Roman"/>
          <w:color w:val="000000"/>
          <w:sz w:val="24"/>
          <w:szCs w:val="24"/>
        </w:rPr>
        <w:t>Основание</w:t>
      </w:r>
      <w:r w:rsidRPr="008D6AFF">
        <w:rPr>
          <w:rFonts w:hAnsi="Times New Roman"/>
          <w:color w:val="000000"/>
          <w:sz w:val="24"/>
          <w:szCs w:val="24"/>
        </w:rPr>
        <w:t xml:space="preserve">: </w:t>
      </w:r>
      <w:r w:rsidRPr="008D6AFF">
        <w:rPr>
          <w:rFonts w:hAnsi="Times New Roman"/>
          <w:color w:val="000000"/>
          <w:sz w:val="24"/>
          <w:szCs w:val="24"/>
        </w:rPr>
        <w:t>пункты</w:t>
      </w:r>
      <w:r w:rsidRPr="008D6AFF">
        <w:rPr>
          <w:rFonts w:hAnsi="Times New Roman"/>
          <w:color w:val="000000"/>
          <w:sz w:val="24"/>
          <w:szCs w:val="24"/>
        </w:rPr>
        <w:t xml:space="preserve"> 302, 302.1 </w:t>
      </w:r>
      <w:r w:rsidRPr="008D6AFF">
        <w:rPr>
          <w:rFonts w:hAnsi="Times New Roman"/>
          <w:color w:val="000000"/>
          <w:sz w:val="24"/>
          <w:szCs w:val="24"/>
        </w:rPr>
        <w:t>Инструкции</w:t>
      </w:r>
      <w:r w:rsidRPr="008D6AFF">
        <w:rPr>
          <w:rFonts w:hAnsi="Times New Roman"/>
          <w:color w:val="000000"/>
          <w:sz w:val="24"/>
          <w:szCs w:val="24"/>
        </w:rPr>
        <w:t xml:space="preserve"> </w:t>
      </w:r>
      <w:r w:rsidRPr="008D6AFF">
        <w:rPr>
          <w:rFonts w:hAnsi="Times New Roman"/>
          <w:color w:val="000000"/>
          <w:sz w:val="24"/>
          <w:szCs w:val="24"/>
        </w:rPr>
        <w:t>к</w:t>
      </w:r>
      <w:r w:rsidRPr="008D6AFF">
        <w:rPr>
          <w:rFonts w:hAnsi="Times New Roman"/>
          <w:color w:val="000000"/>
          <w:sz w:val="24"/>
          <w:szCs w:val="24"/>
        </w:rPr>
        <w:t xml:space="preserve"> </w:t>
      </w:r>
      <w:r w:rsidRPr="008D6AFF">
        <w:rPr>
          <w:rFonts w:hAnsi="Times New Roman"/>
          <w:color w:val="000000"/>
          <w:sz w:val="24"/>
          <w:szCs w:val="24"/>
        </w:rPr>
        <w:t>Единому</w:t>
      </w:r>
      <w:r w:rsidRPr="008D6AFF">
        <w:rPr>
          <w:rFonts w:hAnsi="Times New Roman"/>
          <w:color w:val="000000"/>
          <w:sz w:val="24"/>
          <w:szCs w:val="24"/>
        </w:rPr>
        <w:t xml:space="preserve"> </w:t>
      </w:r>
      <w:r w:rsidRPr="008D6AFF">
        <w:rPr>
          <w:rFonts w:hAnsi="Times New Roman"/>
          <w:color w:val="000000"/>
          <w:sz w:val="24"/>
          <w:szCs w:val="24"/>
        </w:rPr>
        <w:t>плану</w:t>
      </w:r>
      <w:r w:rsidRPr="008D6AFF">
        <w:rPr>
          <w:rFonts w:hAnsi="Times New Roman"/>
          <w:color w:val="000000"/>
          <w:sz w:val="24"/>
          <w:szCs w:val="24"/>
        </w:rPr>
        <w:t xml:space="preserve"> </w:t>
      </w:r>
      <w:r w:rsidRPr="008D6AFF">
        <w:rPr>
          <w:rFonts w:hAnsi="Times New Roman"/>
          <w:color w:val="000000"/>
          <w:sz w:val="24"/>
          <w:szCs w:val="24"/>
        </w:rPr>
        <w:t>счетов</w:t>
      </w:r>
      <w:r w:rsidRPr="008D6AFF">
        <w:rPr>
          <w:rFonts w:hAnsi="Times New Roman"/>
          <w:color w:val="000000"/>
          <w:sz w:val="24"/>
          <w:szCs w:val="24"/>
        </w:rPr>
        <w:t xml:space="preserve"> </w:t>
      </w:r>
      <w:r w:rsidRPr="008D6AFF">
        <w:rPr>
          <w:rFonts w:hAnsi="Times New Roman"/>
          <w:color w:val="000000"/>
          <w:sz w:val="24"/>
          <w:szCs w:val="24"/>
        </w:rPr>
        <w:t>№</w:t>
      </w:r>
      <w:r w:rsidRPr="008D6AFF">
        <w:rPr>
          <w:rFonts w:hAnsi="Times New Roman"/>
          <w:color w:val="000000"/>
          <w:sz w:val="24"/>
          <w:szCs w:val="24"/>
        </w:rPr>
        <w:t xml:space="preserve"> 157</w:t>
      </w:r>
      <w:r w:rsidRPr="008D6AFF">
        <w:rPr>
          <w:rFonts w:hAnsi="Times New Roman"/>
          <w:color w:val="000000"/>
          <w:sz w:val="24"/>
          <w:szCs w:val="24"/>
        </w:rPr>
        <w:t>н</w:t>
      </w:r>
      <w:r w:rsidRPr="008D6AFF">
        <w:rPr>
          <w:rFonts w:hAnsi="Times New Roman"/>
          <w:color w:val="000000"/>
          <w:sz w:val="24"/>
          <w:szCs w:val="24"/>
        </w:rPr>
        <w:t xml:space="preserve">, </w:t>
      </w:r>
      <w:r w:rsidRPr="008D6AFF">
        <w:rPr>
          <w:rFonts w:hAnsi="Times New Roman"/>
          <w:color w:val="000000"/>
          <w:sz w:val="24"/>
          <w:szCs w:val="24"/>
        </w:rPr>
        <w:t>пункты</w:t>
      </w:r>
      <w:r w:rsidRPr="008D6AFF">
        <w:rPr>
          <w:rFonts w:hAnsi="Times New Roman"/>
          <w:color w:val="000000"/>
          <w:sz w:val="24"/>
          <w:szCs w:val="24"/>
        </w:rPr>
        <w:t xml:space="preserve"> 7, 21 </w:t>
      </w:r>
      <w:r w:rsidRPr="008D6AFF">
        <w:rPr>
          <w:rFonts w:hAnsi="Times New Roman"/>
          <w:color w:val="000000"/>
          <w:sz w:val="24"/>
          <w:szCs w:val="24"/>
        </w:rPr>
        <w:t>СГС</w:t>
      </w:r>
      <w:r w:rsidRPr="008D6AFF">
        <w:br/>
      </w:r>
      <w:r w:rsidRPr="008D6AFF">
        <w:rPr>
          <w:rFonts w:hAnsi="Times New Roman"/>
          <w:color w:val="000000"/>
          <w:sz w:val="24"/>
          <w:szCs w:val="24"/>
        </w:rPr>
        <w:t xml:space="preserve"> </w:t>
      </w:r>
      <w:r w:rsidRPr="008D6AFF">
        <w:rPr>
          <w:rFonts w:hAnsi="Times New Roman"/>
          <w:color w:val="000000"/>
          <w:sz w:val="24"/>
          <w:szCs w:val="24"/>
        </w:rPr>
        <w:t>«Резервы»</w:t>
      </w:r>
      <w:r w:rsidRPr="008D6AFF">
        <w:rPr>
          <w:rFonts w:hAnsi="Times New Roman"/>
          <w:color w:val="000000"/>
          <w:sz w:val="24"/>
          <w:szCs w:val="24"/>
        </w:rPr>
        <w:t>.</w:t>
      </w:r>
    </w:p>
    <w:p w:rsidR="00947EB2" w:rsidRPr="008D6AFF" w:rsidRDefault="00947EB2" w:rsidP="00947EB2">
      <w:pPr>
        <w:pStyle w:val="p3"/>
        <w:shd w:val="clear" w:color="auto" w:fill="FFFFFF"/>
        <w:rPr>
          <w:color w:val="000000"/>
        </w:rPr>
      </w:pPr>
      <w:r w:rsidRPr="008D6AFF">
        <w:rPr>
          <w:color w:val="000000"/>
        </w:rPr>
        <w:t>14. Учет материальных ценностей, приобретенных за счет личных сре</w:t>
      </w:r>
      <w:proofErr w:type="gramStart"/>
      <w:r w:rsidRPr="008D6AFF">
        <w:rPr>
          <w:color w:val="000000"/>
        </w:rPr>
        <w:t>дств пр</w:t>
      </w:r>
      <w:proofErr w:type="gramEnd"/>
      <w:r w:rsidRPr="008D6AFF">
        <w:rPr>
          <w:color w:val="000000"/>
        </w:rPr>
        <w:t>оживающих</w:t>
      </w:r>
      <w:r w:rsidR="005F009E" w:rsidRPr="008D6AFF">
        <w:rPr>
          <w:color w:val="000000"/>
        </w:rPr>
        <w:t>.</w:t>
      </w:r>
    </w:p>
    <w:p w:rsidR="00947EB2" w:rsidRPr="008D6AFF" w:rsidRDefault="00947EB2" w:rsidP="00947EB2">
      <w:pPr>
        <w:pStyle w:val="p3"/>
        <w:shd w:val="clear" w:color="auto" w:fill="FFFFFF"/>
        <w:jc w:val="both"/>
        <w:rPr>
          <w:color w:val="000000"/>
        </w:rPr>
      </w:pPr>
      <w:r w:rsidRPr="008D6AFF">
        <w:rPr>
          <w:color w:val="000000"/>
        </w:rPr>
        <w:t xml:space="preserve"> 14.1 Личная одежда, вещи и ценности </w:t>
      </w:r>
      <w:proofErr w:type="gramStart"/>
      <w:r w:rsidRPr="008D6AFF">
        <w:rPr>
          <w:color w:val="000000"/>
        </w:rPr>
        <w:t>проживающих</w:t>
      </w:r>
      <w:proofErr w:type="gramEnd"/>
      <w:r w:rsidRPr="008D6AFF">
        <w:rPr>
          <w:color w:val="000000"/>
        </w:rPr>
        <w:t xml:space="preserve">, поступающих в учреждение, ставятся на учет кладовщику. Одежда и вещи, не находящиеся в непосредственном пользовании, по желанию </w:t>
      </w:r>
      <w:proofErr w:type="gramStart"/>
      <w:r w:rsidRPr="008D6AFF">
        <w:rPr>
          <w:color w:val="000000"/>
        </w:rPr>
        <w:t>проживающих</w:t>
      </w:r>
      <w:proofErr w:type="gramEnd"/>
      <w:r w:rsidRPr="008D6AFF">
        <w:rPr>
          <w:color w:val="000000"/>
        </w:rPr>
        <w:t xml:space="preserve"> сдаются на хранение в специально предназначенные для этого помещения. </w:t>
      </w:r>
      <w:proofErr w:type="gramStart"/>
      <w:r w:rsidRPr="008D6AFF">
        <w:rPr>
          <w:color w:val="000000"/>
        </w:rPr>
        <w:t>Одежда и личные вещи проживающих, находящиеся в непосредственном личном пользовании, дезинфицируются, маркируются, заносятся в личную карточку учета личных вещей.</w:t>
      </w:r>
      <w:proofErr w:type="gramEnd"/>
      <w:r w:rsidRPr="008D6AFF">
        <w:rPr>
          <w:color w:val="000000"/>
        </w:rPr>
        <w:t xml:space="preserve"> Сроки носки и эксплуатация, личных вещей проживающих устанавливаются по общей норме учреждения.</w:t>
      </w:r>
    </w:p>
    <w:p w:rsidR="00947EB2" w:rsidRPr="008D6AFF" w:rsidRDefault="00947EB2" w:rsidP="00947EB2">
      <w:pPr>
        <w:pStyle w:val="p3"/>
        <w:shd w:val="clear" w:color="auto" w:fill="FFFFFF"/>
        <w:jc w:val="both"/>
        <w:rPr>
          <w:color w:val="000000"/>
        </w:rPr>
      </w:pPr>
      <w:r w:rsidRPr="008D6AFF">
        <w:rPr>
          <w:color w:val="000000"/>
        </w:rPr>
        <w:t xml:space="preserve">    Кладовщик вносит запись перечня приобретенного имущества в журнал учета с подтверждением приема товара своей подписью, заводит личную карточку учета личных вещей;</w:t>
      </w:r>
    </w:p>
    <w:p w:rsidR="00947EB2" w:rsidRPr="008D6AFF" w:rsidRDefault="00947EB2" w:rsidP="00947EB2">
      <w:pPr>
        <w:pStyle w:val="p3"/>
        <w:shd w:val="clear" w:color="auto" w:fill="FFFFFF"/>
        <w:jc w:val="both"/>
        <w:rPr>
          <w:color w:val="000000"/>
        </w:rPr>
      </w:pPr>
      <w:r w:rsidRPr="008D6AFF">
        <w:rPr>
          <w:color w:val="000000"/>
        </w:rPr>
        <w:t>- производит маркировку товара;</w:t>
      </w:r>
    </w:p>
    <w:p w:rsidR="00947EB2" w:rsidRPr="008D6AFF" w:rsidRDefault="00947EB2" w:rsidP="00947EB2">
      <w:pPr>
        <w:pStyle w:val="p3"/>
        <w:shd w:val="clear" w:color="auto" w:fill="FFFFFF"/>
        <w:jc w:val="both"/>
        <w:rPr>
          <w:color w:val="000000"/>
        </w:rPr>
      </w:pPr>
      <w:r w:rsidRPr="008D6AFF">
        <w:rPr>
          <w:color w:val="000000"/>
        </w:rPr>
        <w:t xml:space="preserve">- производит выдачу личных вещей и имущества клиента под роспись, в присутствии специалиста по социальной работе, медицинского работника.    </w:t>
      </w:r>
    </w:p>
    <w:p w:rsidR="00947EB2" w:rsidRPr="008D6AFF" w:rsidRDefault="00947EB2" w:rsidP="00947EB2">
      <w:pPr>
        <w:pStyle w:val="p3"/>
        <w:shd w:val="clear" w:color="auto" w:fill="FFFFFF"/>
        <w:jc w:val="both"/>
        <w:rPr>
          <w:color w:val="000000"/>
        </w:rPr>
      </w:pPr>
      <w:r w:rsidRPr="008D6AFF">
        <w:rPr>
          <w:color w:val="000000"/>
        </w:rPr>
        <w:t xml:space="preserve">      14.2 Проверка наличия и состояния личного имущества производится инвентаризационной комиссией не реже 2–</w:t>
      </w:r>
      <w:proofErr w:type="spellStart"/>
      <w:r w:rsidRPr="008D6AFF">
        <w:rPr>
          <w:color w:val="000000"/>
        </w:rPr>
        <w:t>х</w:t>
      </w:r>
      <w:proofErr w:type="spellEnd"/>
      <w:r w:rsidRPr="008D6AFF">
        <w:rPr>
          <w:color w:val="000000"/>
        </w:rPr>
        <w:t xml:space="preserve"> раз в год с обязательным составлением акта проверки. В случае утери, порчи данного имущества, кладовщик в присутствии специалиста по социальной работе или лица, на которое возложены данные обязанности, в течение 3-х дневного срока производят расследование факта утери или порчи, и составляют акт на списание имущества с указанием причины и даты. В случае, выявления ненадлежащего </w:t>
      </w:r>
      <w:proofErr w:type="gramStart"/>
      <w:r w:rsidRPr="008D6AFF">
        <w:rPr>
          <w:color w:val="000000"/>
        </w:rPr>
        <w:t>контроля за</w:t>
      </w:r>
      <w:proofErr w:type="gramEnd"/>
      <w:r w:rsidRPr="008D6AFF">
        <w:rPr>
          <w:color w:val="000000"/>
        </w:rPr>
        <w:t xml:space="preserve"> сохранностью вещей со стороны работников учреждения, виновный возмещает стоимость вещи в полном объеме.</w:t>
      </w:r>
    </w:p>
    <w:p w:rsidR="00947EB2" w:rsidRPr="008D6AFF" w:rsidRDefault="00947EB2" w:rsidP="00947EB2">
      <w:pPr>
        <w:pStyle w:val="p3"/>
        <w:shd w:val="clear" w:color="auto" w:fill="FFFFFF"/>
        <w:jc w:val="both"/>
        <w:rPr>
          <w:color w:val="000000"/>
        </w:rPr>
      </w:pPr>
      <w:r w:rsidRPr="008D6AFF">
        <w:rPr>
          <w:color w:val="000000"/>
        </w:rPr>
        <w:t xml:space="preserve">     14.3 Расходные материальные запасы, малоценные предметы (кроме бытовой техники), нижнее белье, чулочно-носочные изделия, в том числе перчатки и варежки стоимостью до 1000 руб. списываются по акту выдачи без занесения в личные карточки.</w:t>
      </w:r>
    </w:p>
    <w:p w:rsidR="00947EB2" w:rsidRPr="008D6AFF" w:rsidRDefault="00947EB2" w:rsidP="00947EB2">
      <w:pPr>
        <w:pStyle w:val="p3"/>
        <w:shd w:val="clear" w:color="auto" w:fill="FFFFFF"/>
        <w:jc w:val="both"/>
        <w:rPr>
          <w:color w:val="000000"/>
        </w:rPr>
      </w:pPr>
      <w:r w:rsidRPr="008D6AFF">
        <w:rPr>
          <w:color w:val="000000"/>
        </w:rPr>
        <w:t xml:space="preserve">    14.4</w:t>
      </w:r>
      <w:proofErr w:type="gramStart"/>
      <w:r w:rsidRPr="008D6AFF">
        <w:rPr>
          <w:color w:val="000000"/>
        </w:rPr>
        <w:t xml:space="preserve">  П</w:t>
      </w:r>
      <w:proofErr w:type="gramEnd"/>
      <w:r w:rsidRPr="008D6AFF">
        <w:rPr>
          <w:color w:val="000000"/>
        </w:rPr>
        <w:t>ри выбытии проживающего из учреждения составляется акт передачи личного имущества в 2-х экземплярах за подписью 2-х сторон, при переводе из одного отделения в другое оформляется накладная.</w:t>
      </w:r>
    </w:p>
    <w:p w:rsidR="00947EB2" w:rsidRDefault="00947EB2" w:rsidP="00947EB2">
      <w:pPr>
        <w:pStyle w:val="p3"/>
        <w:shd w:val="clear" w:color="auto" w:fill="FFFFFF"/>
        <w:jc w:val="both"/>
        <w:rPr>
          <w:color w:val="000000"/>
        </w:rPr>
      </w:pPr>
      <w:r w:rsidRPr="008D6AFF">
        <w:rPr>
          <w:color w:val="000000"/>
        </w:rPr>
        <w:t xml:space="preserve">     В случае смерти обеспечиваемого, все вещи и ценности могут быть переданы родственникам при предъявлении ими нотариального документа о праве наследования. При передаче личных вещей и ценностей клиента родственникам составляется акт о передаче в 2-х экземплярах, который подписывается обеими сторонами. Один экземпляр акта остается в личном деле клиента, другой – передается наследникам. Если вещи и ценности клиента, по истечении 6 месяцев со дня смерти, не востребованы наследниками, они приходуются и ставятся на баланс учреждения комиссией по инвентаризации имущества.</w:t>
      </w:r>
      <w:r w:rsidRPr="00821763">
        <w:rPr>
          <w:color w:val="000000"/>
        </w:rPr>
        <w:t xml:space="preserve"> </w:t>
      </w:r>
    </w:p>
    <w:p w:rsidR="0072260A" w:rsidRDefault="0072260A" w:rsidP="0072260A">
      <w:pPr>
        <w:shd w:val="clear" w:color="auto" w:fill="FFFFFF"/>
        <w:spacing w:before="100" w:beforeAutospacing="1" w:after="0" w:line="240" w:lineRule="auto"/>
        <w:jc w:val="both"/>
        <w:rPr>
          <w:rFonts w:ascii="Times New Roman" w:hAnsi="Times New Roman"/>
          <w:color w:val="000000"/>
          <w:sz w:val="24"/>
          <w:szCs w:val="24"/>
        </w:rPr>
      </w:pPr>
      <w:r>
        <w:rPr>
          <w:color w:val="000000"/>
        </w:rPr>
        <w:lastRenderedPageBreak/>
        <w:t xml:space="preserve">14.5 </w:t>
      </w:r>
      <w:r w:rsidRPr="00A51D6B">
        <w:rPr>
          <w:rFonts w:ascii="Times New Roman" w:hAnsi="Times New Roman"/>
          <w:sz w:val="24"/>
          <w:szCs w:val="24"/>
          <w:lang w:eastAsia="ru-RU"/>
        </w:rPr>
        <w:t xml:space="preserve">Сберегательные книжки и банковские карты </w:t>
      </w:r>
      <w:r>
        <w:rPr>
          <w:rFonts w:ascii="Times New Roman" w:hAnsi="Times New Roman"/>
          <w:color w:val="000000"/>
          <w:sz w:val="24"/>
          <w:szCs w:val="24"/>
        </w:rPr>
        <w:t>граждан</w:t>
      </w:r>
      <w:r w:rsidRPr="00A51D6B">
        <w:rPr>
          <w:rFonts w:ascii="Times New Roman" w:hAnsi="Times New Roman"/>
          <w:color w:val="000000"/>
          <w:sz w:val="24"/>
          <w:szCs w:val="24"/>
        </w:rPr>
        <w:t>, поступающих в учреждение</w:t>
      </w:r>
      <w:r>
        <w:rPr>
          <w:rFonts w:ascii="Times New Roman" w:hAnsi="Times New Roman"/>
          <w:color w:val="000000"/>
          <w:sz w:val="24"/>
          <w:szCs w:val="24"/>
        </w:rPr>
        <w:t xml:space="preserve"> на стационарное обслуживание</w:t>
      </w:r>
      <w:r w:rsidRPr="00A51D6B">
        <w:rPr>
          <w:rFonts w:ascii="Times New Roman" w:hAnsi="Times New Roman"/>
          <w:color w:val="000000"/>
          <w:sz w:val="24"/>
          <w:szCs w:val="24"/>
        </w:rPr>
        <w:t>, ставятся на учет материально-ответственному лицу</w:t>
      </w:r>
      <w:r>
        <w:rPr>
          <w:rFonts w:ascii="Times New Roman" w:hAnsi="Times New Roman"/>
          <w:color w:val="000000"/>
          <w:sz w:val="24"/>
          <w:szCs w:val="24"/>
        </w:rPr>
        <w:t xml:space="preserve"> на забалансовый счет 02 «Материальные ценности на хранении» </w:t>
      </w:r>
      <w:r w:rsidRPr="00A51D6B">
        <w:rPr>
          <w:rFonts w:ascii="Times New Roman" w:hAnsi="Times New Roman"/>
          <w:color w:val="000000"/>
          <w:sz w:val="24"/>
          <w:szCs w:val="24"/>
        </w:rPr>
        <w:t>в стоимостн</w:t>
      </w:r>
      <w:r>
        <w:rPr>
          <w:rFonts w:ascii="Times New Roman" w:hAnsi="Times New Roman"/>
          <w:color w:val="000000"/>
          <w:sz w:val="24"/>
          <w:szCs w:val="24"/>
        </w:rPr>
        <w:t>ой оценке один рубль за единицу.</w:t>
      </w:r>
    </w:p>
    <w:p w:rsidR="0072260A" w:rsidRPr="00E77238" w:rsidRDefault="0072260A" w:rsidP="0072260A">
      <w:pPr>
        <w:rPr>
          <w:rFonts w:ascii="Times New Roman" w:hAnsi="Times New Roman"/>
          <w:sz w:val="24"/>
          <w:szCs w:val="24"/>
        </w:rPr>
      </w:pPr>
      <w:r>
        <w:rPr>
          <w:rFonts w:ascii="Times New Roman" w:hAnsi="Times New Roman"/>
          <w:sz w:val="24"/>
          <w:szCs w:val="24"/>
        </w:rPr>
        <w:t xml:space="preserve">15. </w:t>
      </w:r>
      <w:r w:rsidRPr="00E77238">
        <w:rPr>
          <w:rFonts w:ascii="Times New Roman" w:hAnsi="Times New Roman"/>
          <w:sz w:val="24"/>
          <w:szCs w:val="24"/>
        </w:rPr>
        <w:t xml:space="preserve">В соответствии с </w:t>
      </w:r>
      <w:hyperlink r:id="rId25" w:anchor="/document/99/420389699/XA00M7E2ML/" w:history="1">
        <w:r w:rsidRPr="00E77238">
          <w:rPr>
            <w:rStyle w:val="a3"/>
            <w:rFonts w:ascii="Times New Roman" w:hAnsi="Times New Roman"/>
            <w:sz w:val="24"/>
            <w:szCs w:val="24"/>
          </w:rPr>
          <w:t>пунктом 11 СГС "Аренда"</w:t>
        </w:r>
      </w:hyperlink>
      <w:r w:rsidRPr="00E77238">
        <w:rPr>
          <w:rFonts w:ascii="Times New Roman" w:hAnsi="Times New Roman"/>
          <w:sz w:val="24"/>
          <w:szCs w:val="24"/>
        </w:rPr>
        <w:t xml:space="preserve"> основными объектами учета при операционной аренде являются:</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 расчеты по арендным платежам с пользователем имущества: соответствующие счета аналитического учета счета 0 205 21 000 "Расчеты с плательщиками доходов от операционной аренды";</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 информация об объектах имущества, переданных в пользование (о переданных объектах учета операционной аренды):</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 xml:space="preserve">соответствующие </w:t>
      </w:r>
      <w:proofErr w:type="spellStart"/>
      <w:r w:rsidRPr="00E77238">
        <w:rPr>
          <w:rFonts w:ascii="Times New Roman" w:hAnsi="Times New Roman"/>
          <w:sz w:val="24"/>
          <w:szCs w:val="24"/>
        </w:rPr>
        <w:t>забалансовые</w:t>
      </w:r>
      <w:proofErr w:type="spellEnd"/>
      <w:r w:rsidRPr="00E77238">
        <w:rPr>
          <w:rFonts w:ascii="Times New Roman" w:hAnsi="Times New Roman"/>
          <w:sz w:val="24"/>
          <w:szCs w:val="24"/>
        </w:rPr>
        <w:t xml:space="preserve"> счета 25 "Имущество, переданное в возмездное пользование (аренду)", 26 "Имущество, переданное в безвозмездное пользование";</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 ожидаемый доход от арендных платежей, рассчитанный за весь срок пользования имуществом, предусмотренный на дату заключения договора (контракта):</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соответствующие счета аналитического учета счета 0 401 40 121 "Доходы будущих периодов от операционной аренды";</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 доходы (расчеты) по условным арендным платежам, возникающие на дату определения их величины (как правило, ежемесячно):</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соответствующие счета аналитического учета счета 0 205 35 000 "Расчеты по доходам по условным арендным платежам", 0 401 10 135 "Доходы текущего финансового года по условным арендным платежам".</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Операционная аренда в бухгалтерском учете отражается следующими операциями:</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 в суммах расчетов с пользователями имущества по арендным платежам за оставшиеся сроки полезного использования объектов учета аренды:</w:t>
      </w:r>
    </w:p>
    <w:p w:rsidR="0072260A" w:rsidRPr="00E77238" w:rsidRDefault="0072260A" w:rsidP="0072260A">
      <w:pPr>
        <w:spacing w:after="223"/>
        <w:jc w:val="both"/>
        <w:rPr>
          <w:rFonts w:ascii="Times New Roman" w:hAnsi="Times New Roman"/>
          <w:sz w:val="24"/>
          <w:szCs w:val="24"/>
        </w:rPr>
      </w:pPr>
      <w:r w:rsidRPr="00E77238">
        <w:rPr>
          <w:rFonts w:ascii="Times New Roman" w:hAnsi="Times New Roman"/>
          <w:sz w:val="24"/>
          <w:szCs w:val="24"/>
        </w:rPr>
        <w:t>по дебету счета 0 205 21 000 "Расчеты с плательщиками доходов от операционной аренды"</w:t>
      </w:r>
    </w:p>
    <w:p w:rsidR="0072260A" w:rsidRDefault="0072260A" w:rsidP="0072260A">
      <w:pPr>
        <w:spacing w:after="223"/>
        <w:jc w:val="both"/>
        <w:rPr>
          <w:rFonts w:ascii="Times New Roman" w:hAnsi="Times New Roman"/>
          <w:sz w:val="24"/>
          <w:szCs w:val="24"/>
        </w:rPr>
      </w:pPr>
      <w:r w:rsidRPr="00E77238">
        <w:rPr>
          <w:rFonts w:ascii="Times New Roman" w:hAnsi="Times New Roman"/>
          <w:sz w:val="24"/>
          <w:szCs w:val="24"/>
        </w:rPr>
        <w:t xml:space="preserve">и кредиту счета 0 401 40 121 "Доходы будущих периодов </w:t>
      </w:r>
      <w:proofErr w:type="gramStart"/>
      <w:r w:rsidRPr="00E77238">
        <w:rPr>
          <w:rFonts w:ascii="Times New Roman" w:hAnsi="Times New Roman"/>
          <w:sz w:val="24"/>
          <w:szCs w:val="24"/>
        </w:rPr>
        <w:t>по операционной</w:t>
      </w:r>
      <w:proofErr w:type="gramEnd"/>
      <w:r w:rsidRPr="00E77238">
        <w:rPr>
          <w:rFonts w:ascii="Times New Roman" w:hAnsi="Times New Roman"/>
          <w:sz w:val="24"/>
          <w:szCs w:val="24"/>
        </w:rPr>
        <w:t xml:space="preserve"> аренде".</w:t>
      </w:r>
    </w:p>
    <w:p w:rsidR="0072260A" w:rsidRPr="00E77238" w:rsidRDefault="0072260A" w:rsidP="0072260A">
      <w:pPr>
        <w:spacing w:after="167" w:line="240" w:lineRule="auto"/>
        <w:rPr>
          <w:rFonts w:ascii="Times New Roman" w:hAnsi="Times New Roman"/>
          <w:color w:val="222222"/>
          <w:sz w:val="24"/>
          <w:szCs w:val="24"/>
          <w:lang w:eastAsia="ru-RU"/>
        </w:rPr>
      </w:pPr>
      <w:r>
        <w:rPr>
          <w:rFonts w:ascii="Times New Roman" w:hAnsi="Times New Roman"/>
          <w:sz w:val="24"/>
          <w:szCs w:val="24"/>
        </w:rPr>
        <w:t xml:space="preserve">16. </w:t>
      </w:r>
      <w:r w:rsidRPr="00E77238">
        <w:rPr>
          <w:rFonts w:ascii="Times New Roman" w:hAnsi="Times New Roman"/>
          <w:color w:val="000000"/>
          <w:sz w:val="24"/>
          <w:szCs w:val="24"/>
        </w:rPr>
        <w:t>«</w:t>
      </w:r>
      <w:r w:rsidRPr="00E77238">
        <w:rPr>
          <w:rFonts w:ascii="Times New Roman" w:hAnsi="Times New Roman"/>
          <w:bCs/>
          <w:color w:val="222222"/>
          <w:sz w:val="24"/>
          <w:szCs w:val="24"/>
          <w:lang w:eastAsia="ru-RU"/>
        </w:rPr>
        <w:t>Нематериальные активы</w:t>
      </w:r>
    </w:p>
    <w:p w:rsidR="0072260A" w:rsidRPr="00E77238" w:rsidRDefault="0072260A" w:rsidP="0072260A">
      <w:pPr>
        <w:spacing w:after="0" w:line="240" w:lineRule="auto"/>
        <w:jc w:val="both"/>
        <w:rPr>
          <w:rFonts w:ascii="Times New Roman" w:hAnsi="Times New Roman"/>
          <w:sz w:val="24"/>
          <w:szCs w:val="24"/>
          <w:lang w:eastAsia="ru-RU"/>
        </w:rPr>
      </w:pPr>
      <w:r w:rsidRPr="00E77238">
        <w:rPr>
          <w:rFonts w:ascii="Times New Roman" w:hAnsi="Times New Roman"/>
          <w:color w:val="222222"/>
          <w:sz w:val="24"/>
          <w:szCs w:val="24"/>
          <w:lang w:eastAsia="ru-RU"/>
        </w:rPr>
        <w:t xml:space="preserve">Начисление </w:t>
      </w:r>
      <w:r w:rsidRPr="00E77238">
        <w:rPr>
          <w:rFonts w:ascii="Times New Roman" w:hAnsi="Times New Roman"/>
          <w:sz w:val="24"/>
          <w:szCs w:val="24"/>
          <w:lang w:eastAsia="ru-RU"/>
        </w:rPr>
        <w:t> амортизации осуществляется следующим образом:</w:t>
      </w:r>
    </w:p>
    <w:p w:rsidR="0072260A" w:rsidRPr="00E77238" w:rsidRDefault="0072260A" w:rsidP="0072260A">
      <w:pPr>
        <w:numPr>
          <w:ilvl w:val="0"/>
          <w:numId w:val="6"/>
        </w:numPr>
        <w:suppressAutoHyphens w:val="0"/>
        <w:spacing w:after="0" w:line="240" w:lineRule="auto"/>
        <w:ind w:left="301"/>
        <w:jc w:val="both"/>
        <w:rPr>
          <w:rFonts w:ascii="Times New Roman" w:hAnsi="Times New Roman"/>
          <w:color w:val="222222"/>
          <w:sz w:val="24"/>
          <w:szCs w:val="24"/>
          <w:lang w:eastAsia="ru-RU"/>
        </w:rPr>
      </w:pPr>
      <w:r w:rsidRPr="00E77238">
        <w:rPr>
          <w:rFonts w:ascii="Times New Roman" w:hAnsi="Times New Roman"/>
          <w:iCs/>
          <w:color w:val="222222"/>
          <w:sz w:val="24"/>
          <w:szCs w:val="24"/>
          <w:lang w:eastAsia="ru-RU"/>
        </w:rPr>
        <w:t>линейным методом</w:t>
      </w:r>
      <w:r w:rsidRPr="00E77238">
        <w:rPr>
          <w:rFonts w:ascii="Times New Roman" w:hAnsi="Times New Roman"/>
          <w:color w:val="222222"/>
          <w:sz w:val="24"/>
          <w:szCs w:val="24"/>
          <w:lang w:eastAsia="ru-RU"/>
        </w:rPr>
        <w:t> – на остальные объекты нематериальных активов.</w:t>
      </w:r>
    </w:p>
    <w:p w:rsidR="0072260A" w:rsidRPr="00E77238" w:rsidRDefault="0072260A" w:rsidP="0072260A">
      <w:pPr>
        <w:spacing w:after="167" w:line="240" w:lineRule="auto"/>
        <w:jc w:val="both"/>
        <w:rPr>
          <w:rFonts w:ascii="Times New Roman" w:hAnsi="Times New Roman"/>
          <w:color w:val="222222"/>
          <w:sz w:val="24"/>
          <w:szCs w:val="24"/>
          <w:lang w:eastAsia="ru-RU"/>
        </w:rPr>
      </w:pPr>
      <w:r w:rsidRPr="00E77238">
        <w:rPr>
          <w:rFonts w:ascii="Times New Roman" w:hAnsi="Times New Roman"/>
          <w:color w:val="222222"/>
          <w:sz w:val="24"/>
          <w:szCs w:val="24"/>
          <w:lang w:eastAsia="ru-RU"/>
        </w:rPr>
        <w:t xml:space="preserve">Основание: пункт </w:t>
      </w:r>
      <w:hyperlink r:id="rId26"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будущих экономических выгод или полезного потенциала, заключенных в указанном активе" w:history="1">
        <w:r w:rsidRPr="00E77238">
          <w:rPr>
            <w:rFonts w:ascii="Times New Roman" w:hAnsi="Times New Roman"/>
            <w:color w:val="01745C"/>
            <w:sz w:val="24"/>
            <w:szCs w:val="24"/>
            <w:lang w:eastAsia="ru-RU"/>
          </w:rPr>
          <w:t>31</w:t>
        </w:r>
      </w:hyperlink>
      <w:r w:rsidRPr="00E77238">
        <w:rPr>
          <w:rFonts w:ascii="Times New Roman" w:hAnsi="Times New Roman"/>
          <w:color w:val="222222"/>
          <w:sz w:val="24"/>
          <w:szCs w:val="24"/>
          <w:lang w:eastAsia="ru-RU"/>
        </w:rPr>
        <w:t> СГС «Нематериальные активы».</w:t>
      </w:r>
    </w:p>
    <w:p w:rsidR="0072260A" w:rsidRPr="00E77238" w:rsidRDefault="0072260A" w:rsidP="0072260A">
      <w:pPr>
        <w:spacing w:after="0" w:line="240" w:lineRule="auto"/>
        <w:jc w:val="both"/>
        <w:rPr>
          <w:rFonts w:ascii="Times New Roman" w:hAnsi="Times New Roman"/>
          <w:sz w:val="24"/>
          <w:szCs w:val="24"/>
          <w:lang w:eastAsia="ru-RU"/>
        </w:rPr>
      </w:pPr>
      <w:r w:rsidRPr="00E77238">
        <w:rPr>
          <w:rFonts w:ascii="Times New Roman" w:hAnsi="Times New Roman"/>
          <w:sz w:val="24"/>
          <w:szCs w:val="24"/>
          <w:lang w:eastAsia="ru-RU"/>
        </w:rPr>
        <w:t>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w:t>
      </w:r>
      <w:r w:rsidRPr="00E77238">
        <w:rPr>
          <w:rFonts w:ascii="Times New Roman" w:hAnsi="Times New Roman"/>
          <w:iCs/>
          <w:sz w:val="24"/>
          <w:szCs w:val="24"/>
          <w:lang w:eastAsia="ru-RU"/>
        </w:rPr>
        <w:t>изменения стоимости объектов в результате недостач и излишков</w:t>
      </w:r>
      <w:r w:rsidRPr="00E77238">
        <w:rPr>
          <w:rFonts w:ascii="Times New Roman" w:hAnsi="Times New Roman"/>
          <w:sz w:val="24"/>
          <w:szCs w:val="24"/>
          <w:lang w:eastAsia="ru-RU"/>
        </w:rPr>
        <w:t>.</w:t>
      </w:r>
    </w:p>
    <w:p w:rsidR="0072260A" w:rsidRPr="00E77238" w:rsidRDefault="0072260A" w:rsidP="0072260A">
      <w:pPr>
        <w:spacing w:after="167" w:line="240" w:lineRule="auto"/>
        <w:jc w:val="both"/>
        <w:rPr>
          <w:rFonts w:ascii="Times New Roman" w:hAnsi="Times New Roman"/>
          <w:color w:val="222222"/>
          <w:sz w:val="24"/>
          <w:szCs w:val="24"/>
          <w:lang w:eastAsia="ru-RU"/>
        </w:rPr>
      </w:pPr>
      <w:r w:rsidRPr="00E77238">
        <w:rPr>
          <w:rFonts w:ascii="Times New Roman" w:hAnsi="Times New Roman"/>
          <w:color w:val="222222"/>
          <w:sz w:val="24"/>
          <w:szCs w:val="24"/>
          <w:lang w:eastAsia="ru-RU"/>
        </w:rPr>
        <w:t>Основание: </w:t>
      </w:r>
      <w:hyperlink r:id="rId27" w:anchor="/document/99/563895829/XA00MFE2O5/" w:tooltip="44. По каждой подгруппе объектов нематериальных активов, учитываемой субъектом учета, в бухгалтерской (финансовой) отчетности" w:history="1">
        <w:r w:rsidRPr="00E77238">
          <w:rPr>
            <w:rFonts w:ascii="Times New Roman" w:hAnsi="Times New Roman"/>
            <w:color w:val="01745C"/>
            <w:sz w:val="24"/>
            <w:szCs w:val="24"/>
            <w:lang w:eastAsia="ru-RU"/>
          </w:rPr>
          <w:t>пункт 44</w:t>
        </w:r>
      </w:hyperlink>
      <w:r w:rsidRPr="00E77238">
        <w:rPr>
          <w:rFonts w:ascii="Times New Roman" w:hAnsi="Times New Roman"/>
          <w:color w:val="222222"/>
          <w:sz w:val="24"/>
          <w:szCs w:val="24"/>
          <w:lang w:eastAsia="ru-RU"/>
        </w:rPr>
        <w:t> СГС «Нематериальные активы».</w:t>
      </w:r>
    </w:p>
    <w:p w:rsidR="0072260A" w:rsidRPr="009603D5" w:rsidRDefault="0072260A" w:rsidP="0072260A">
      <w:pPr>
        <w:spacing w:after="0" w:line="240" w:lineRule="auto"/>
        <w:jc w:val="both"/>
        <w:rPr>
          <w:rFonts w:ascii="Times New Roman" w:hAnsi="Times New Roman"/>
          <w:sz w:val="24"/>
          <w:szCs w:val="24"/>
          <w:lang w:eastAsia="ru-RU"/>
        </w:rPr>
      </w:pPr>
      <w:r w:rsidRPr="009603D5">
        <w:rPr>
          <w:rFonts w:ascii="Times New Roman" w:hAnsi="Times New Roman"/>
          <w:color w:val="000000"/>
          <w:sz w:val="24"/>
          <w:szCs w:val="24"/>
        </w:rPr>
        <w:lastRenderedPageBreak/>
        <w:t xml:space="preserve">      </w:t>
      </w:r>
      <w:r w:rsidR="009603D5" w:rsidRPr="009603D5">
        <w:rPr>
          <w:rFonts w:ascii="Times New Roman" w:hAnsi="Times New Roman"/>
          <w:color w:val="000000"/>
          <w:sz w:val="24"/>
          <w:szCs w:val="24"/>
        </w:rPr>
        <w:t>17.</w:t>
      </w:r>
      <w:r w:rsidRPr="009603D5">
        <w:rPr>
          <w:rFonts w:ascii="Times New Roman" w:hAnsi="Times New Roman"/>
          <w:color w:val="000000"/>
          <w:sz w:val="24"/>
          <w:szCs w:val="24"/>
        </w:rPr>
        <w:t xml:space="preserve"> </w:t>
      </w:r>
      <w:r w:rsidRPr="009603D5">
        <w:rPr>
          <w:rFonts w:ascii="Times New Roman" w:hAnsi="Times New Roman"/>
          <w:bCs/>
          <w:sz w:val="24"/>
          <w:szCs w:val="24"/>
          <w:lang w:eastAsia="ru-RU"/>
        </w:rPr>
        <w:t>Порядок передачи документов бухгалтерского учета</w:t>
      </w:r>
      <w:r w:rsidRPr="009603D5">
        <w:rPr>
          <w:rFonts w:ascii="Times New Roman" w:hAnsi="Times New Roman"/>
          <w:sz w:val="24"/>
          <w:szCs w:val="24"/>
          <w:lang w:eastAsia="ru-RU"/>
        </w:rPr>
        <w:br/>
      </w:r>
      <w:r w:rsidRPr="009603D5">
        <w:rPr>
          <w:rFonts w:ascii="Times New Roman" w:hAnsi="Times New Roman"/>
          <w:bCs/>
          <w:sz w:val="24"/>
          <w:szCs w:val="24"/>
          <w:lang w:eastAsia="ru-RU"/>
        </w:rPr>
        <w:t>при смене руководителя и главного бухгалтера</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2. Передача бухгалтерских документов и печатей проводится на основании приказа руководителя учреждения или </w:t>
      </w:r>
      <w:r w:rsidRPr="009603D5">
        <w:rPr>
          <w:rFonts w:ascii="Times New Roman" w:hAnsi="Times New Roman"/>
          <w:i/>
          <w:iCs/>
          <w:color w:val="222222"/>
          <w:sz w:val="24"/>
          <w:szCs w:val="24"/>
          <w:lang w:eastAsia="ru-RU"/>
        </w:rPr>
        <w:t>Министерства социального развития области</w:t>
      </w:r>
      <w:r w:rsidRPr="009603D5">
        <w:rPr>
          <w:rFonts w:ascii="Times New Roman" w:hAnsi="Times New Roman"/>
          <w:color w:val="222222"/>
          <w:sz w:val="24"/>
          <w:szCs w:val="24"/>
          <w:lang w:eastAsia="ru-RU"/>
        </w:rPr>
        <w:t>, осуществляющего функции и полномочия учредителя (далее – учредитель).</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3. Передача документов бухучета, печатей и штампов осуществляется при участии комиссии, создаваемой в учреждении.</w:t>
      </w:r>
    </w:p>
    <w:p w:rsidR="0072260A" w:rsidRPr="009603D5" w:rsidRDefault="0072260A" w:rsidP="0072260A">
      <w:pPr>
        <w:spacing w:after="167" w:line="240" w:lineRule="auto"/>
        <w:jc w:val="both"/>
        <w:rPr>
          <w:rFonts w:ascii="Times New Roman" w:hAnsi="Times New Roman"/>
          <w:sz w:val="24"/>
          <w:szCs w:val="24"/>
          <w:lang w:eastAsia="ru-RU"/>
        </w:rPr>
      </w:pPr>
      <w:r w:rsidRPr="009603D5">
        <w:rPr>
          <w:rFonts w:ascii="Times New Roman" w:hAnsi="Times New Roman"/>
          <w:color w:val="222222"/>
          <w:sz w:val="24"/>
          <w:szCs w:val="24"/>
          <w:lang w:eastAsia="ru-RU"/>
        </w:rPr>
        <w:t>П</w:t>
      </w:r>
      <w:r w:rsidRPr="009603D5">
        <w:rPr>
          <w:rFonts w:ascii="Times New Roman" w:hAnsi="Times New Roman"/>
          <w:sz w:val="24"/>
          <w:szCs w:val="24"/>
          <w:lang w:eastAsia="ru-RU"/>
        </w:rPr>
        <w:t>рием-передача бухгалтерских документов оформляется </w:t>
      </w:r>
      <w:hyperlink r:id="rId28" w:anchor="/document/118/59442/" w:history="1">
        <w:r w:rsidRPr="009603D5">
          <w:rPr>
            <w:rFonts w:ascii="Times New Roman" w:hAnsi="Times New Roman"/>
            <w:color w:val="0047B3"/>
            <w:sz w:val="24"/>
            <w:szCs w:val="24"/>
            <w:lang w:eastAsia="ru-RU"/>
          </w:rPr>
          <w:t>актом приема-передачи</w:t>
        </w:r>
      </w:hyperlink>
      <w:r w:rsidRPr="009603D5">
        <w:rPr>
          <w:rFonts w:ascii="Times New Roman" w:hAnsi="Times New Roman"/>
          <w:sz w:val="24"/>
          <w:szCs w:val="24"/>
          <w:lang w:eastAsia="ru-RU"/>
        </w:rPr>
        <w:t>. К акту прилагается перечень передаваемых документов, с указанием их количества и типа.</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Акт приема-передачи подписывается уполномоченным лицом, принимающим дела, и членами комиссии.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5. Передаются следующие документы:</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учетная политика со всеми приложениями;</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квартальные и годовые бухгалтерские отчеты и балансы, налоговые декларации;</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налоговые регистры;</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о задолженности учреждения, в том числе по кредитам и по уплате налогов;</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о состоянии лицевых и банковских счетов учреждения;</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о выполнении утвержденного государственного задания;</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по учету зарплаты и по персонифицированному учету;</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по кассе: кассовые книги, журналы, расходные и приходные кассовые ордера, денежные документы и т. д.;</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акт о состоянии кассы, составленный на основании ревизии кассы и скрепленный подписью главного бухгалтера;</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об условиях хранения и учета наличных денежных средств;</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договоры с поставщиками и подрядчиками, контрагентами, аренды и т. д.;</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договоры с покупателями услуг и работ, подрядчиками и поставщиками;</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lastRenderedPageBreak/>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об основных средствах, нематериальных активах и товарно-материальных ценностях;</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акты ревизий и проверок;</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материалы о недостачах и хищениях, переданных и не переданных в правоохранительные органы;</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договоры с кредитными организациями;</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бланки строгой отчетности;</w:t>
      </w:r>
    </w:p>
    <w:p w:rsidR="0072260A" w:rsidRPr="009603D5"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иная бухгалтерская документация, свидетельствующая о деятельности учреждения.</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Члены комиссии, имеющие замечания по содержанию акта, подписывают его с отметкой   </w:t>
      </w:r>
      <w:r w:rsidRPr="009603D5">
        <w:rPr>
          <w:rFonts w:ascii="Times New Roman" w:hAnsi="Times New Roman"/>
          <w:i/>
          <w:iCs/>
          <w:color w:val="222222"/>
          <w:sz w:val="24"/>
          <w:szCs w:val="24"/>
          <w:lang w:eastAsia="ru-RU"/>
        </w:rPr>
        <w:t>«Замечания прилагаются»</w:t>
      </w:r>
      <w:r w:rsidRPr="009603D5">
        <w:rPr>
          <w:rFonts w:ascii="Times New Roman" w:hAnsi="Times New Roman"/>
          <w:color w:val="222222"/>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7. Акт приема-передачи оформляется в последний рабочий день увольняемого лица в учреждении.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9603D5">
        <w:rPr>
          <w:rFonts w:ascii="Times New Roman" w:hAnsi="Times New Roman"/>
          <w:color w:val="222222"/>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72260A" w:rsidRPr="009603D5" w:rsidRDefault="0072260A" w:rsidP="0072260A">
      <w:pPr>
        <w:spacing w:after="223"/>
        <w:jc w:val="both"/>
        <w:rPr>
          <w:rFonts w:ascii="Times New Roman" w:hAnsi="Times New Roman"/>
          <w:sz w:val="24"/>
          <w:szCs w:val="24"/>
        </w:rPr>
      </w:pPr>
    </w:p>
    <w:p w:rsidR="0072260A" w:rsidRPr="009603D5" w:rsidRDefault="0072260A" w:rsidP="0072260A">
      <w:pPr>
        <w:shd w:val="clear" w:color="auto" w:fill="FFFFFF"/>
        <w:spacing w:before="100" w:beforeAutospacing="1" w:after="0" w:line="240" w:lineRule="auto"/>
        <w:jc w:val="both"/>
        <w:rPr>
          <w:rFonts w:ascii="Times New Roman" w:hAnsi="Times New Roman"/>
          <w:color w:val="000000"/>
          <w:sz w:val="24"/>
          <w:szCs w:val="24"/>
        </w:rPr>
      </w:pPr>
    </w:p>
    <w:p w:rsidR="0072260A" w:rsidRPr="009603D5" w:rsidRDefault="0072260A" w:rsidP="00947EB2">
      <w:pPr>
        <w:pStyle w:val="p3"/>
        <w:shd w:val="clear" w:color="auto" w:fill="FFFFFF"/>
        <w:jc w:val="both"/>
        <w:rPr>
          <w:color w:val="000000"/>
        </w:rPr>
      </w:pPr>
    </w:p>
    <w:p w:rsidR="00947EB2" w:rsidRPr="009603D5" w:rsidRDefault="00947EB2" w:rsidP="00947EB2">
      <w:pPr>
        <w:widowControl w:val="0"/>
        <w:autoSpaceDE w:val="0"/>
        <w:autoSpaceDN w:val="0"/>
        <w:adjustRightInd w:val="0"/>
        <w:spacing w:after="0" w:line="240" w:lineRule="auto"/>
        <w:jc w:val="both"/>
        <w:rPr>
          <w:rFonts w:ascii="Times New Roman" w:hAnsi="Times New Roman"/>
          <w:sz w:val="24"/>
          <w:szCs w:val="24"/>
        </w:rPr>
      </w:pPr>
    </w:p>
    <w:p w:rsidR="00947EB2" w:rsidRPr="009603D5" w:rsidRDefault="00947EB2" w:rsidP="00947EB2">
      <w:pPr>
        <w:pStyle w:val="s16"/>
        <w:jc w:val="both"/>
      </w:pPr>
    </w:p>
    <w:p w:rsidR="00947EB2" w:rsidRPr="009603D5"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47EB2" w:rsidRPr="009603D5" w:rsidRDefault="00947EB2" w:rsidP="00947EB2">
      <w:pPr>
        <w:widowControl w:val="0"/>
        <w:autoSpaceDE w:val="0"/>
        <w:autoSpaceDN w:val="0"/>
        <w:adjustRightInd w:val="0"/>
        <w:spacing w:before="85" w:after="0" w:line="240" w:lineRule="auto"/>
        <w:jc w:val="both"/>
        <w:rPr>
          <w:rFonts w:ascii="Times New Roman" w:hAnsi="Times New Roman"/>
          <w:sz w:val="24"/>
          <w:szCs w:val="24"/>
        </w:rPr>
      </w:pPr>
    </w:p>
    <w:p w:rsidR="00947EB2" w:rsidRPr="009603D5"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rPr>
      </w:pPr>
    </w:p>
    <w:p w:rsidR="00947EB2" w:rsidRPr="009603D5" w:rsidRDefault="00947EB2" w:rsidP="00947EB2">
      <w:pPr>
        <w:jc w:val="both"/>
        <w:rPr>
          <w:sz w:val="24"/>
          <w:szCs w:val="24"/>
        </w:rPr>
      </w:pPr>
    </w:p>
    <w:p w:rsidR="00277CE9" w:rsidRPr="009603D5" w:rsidRDefault="00277CE9">
      <w:pPr>
        <w:rPr>
          <w:sz w:val="24"/>
          <w:szCs w:val="24"/>
        </w:rPr>
      </w:pPr>
    </w:p>
    <w:p w:rsidR="00277CE9" w:rsidRPr="009603D5" w:rsidRDefault="00277CE9">
      <w:pPr>
        <w:rPr>
          <w:sz w:val="24"/>
          <w:szCs w:val="24"/>
        </w:rPr>
      </w:pPr>
    </w:p>
    <w:sectPr w:rsidR="00277CE9" w:rsidRPr="009603D5" w:rsidSect="00753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52A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17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66CE3"/>
    <w:multiLevelType w:val="multilevel"/>
    <w:tmpl w:val="FC4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D3EAD"/>
    <w:multiLevelType w:val="multilevel"/>
    <w:tmpl w:val="7D8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AD5"/>
    <w:rsid w:val="00080834"/>
    <w:rsid w:val="001A441D"/>
    <w:rsid w:val="00213497"/>
    <w:rsid w:val="00225BF2"/>
    <w:rsid w:val="00277CE9"/>
    <w:rsid w:val="002D45F7"/>
    <w:rsid w:val="002E4273"/>
    <w:rsid w:val="002F7B81"/>
    <w:rsid w:val="00315681"/>
    <w:rsid w:val="00315DEA"/>
    <w:rsid w:val="004F5E1B"/>
    <w:rsid w:val="00553AD5"/>
    <w:rsid w:val="00597675"/>
    <w:rsid w:val="005D1650"/>
    <w:rsid w:val="005F009E"/>
    <w:rsid w:val="006729B1"/>
    <w:rsid w:val="0068465B"/>
    <w:rsid w:val="006C5C78"/>
    <w:rsid w:val="006D55E3"/>
    <w:rsid w:val="0072260A"/>
    <w:rsid w:val="00753005"/>
    <w:rsid w:val="00754578"/>
    <w:rsid w:val="007B12A2"/>
    <w:rsid w:val="008D6AFF"/>
    <w:rsid w:val="00947EB2"/>
    <w:rsid w:val="009603D5"/>
    <w:rsid w:val="00A0140A"/>
    <w:rsid w:val="00A36907"/>
    <w:rsid w:val="00A54BEB"/>
    <w:rsid w:val="00A86067"/>
    <w:rsid w:val="00AA086E"/>
    <w:rsid w:val="00AD72F8"/>
    <w:rsid w:val="00B33D13"/>
    <w:rsid w:val="00B35108"/>
    <w:rsid w:val="00B54DE5"/>
    <w:rsid w:val="00B907CB"/>
    <w:rsid w:val="00C14BB0"/>
    <w:rsid w:val="00D57DA2"/>
    <w:rsid w:val="00E76023"/>
    <w:rsid w:val="00E81E67"/>
    <w:rsid w:val="00E86FFA"/>
    <w:rsid w:val="00E95866"/>
    <w:rsid w:val="00EC5065"/>
    <w:rsid w:val="00F0629F"/>
    <w:rsid w:val="00F176E2"/>
    <w:rsid w:val="00F34910"/>
    <w:rsid w:val="00FB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5"/>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CE9"/>
    <w:rPr>
      <w:color w:val="000080"/>
      <w:u w:val="single"/>
    </w:rPr>
  </w:style>
  <w:style w:type="paragraph" w:customStyle="1" w:styleId="s16">
    <w:name w:val="s_16"/>
    <w:basedOn w:val="a"/>
    <w:rsid w:val="0059767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597675"/>
  </w:style>
  <w:style w:type="paragraph" w:customStyle="1" w:styleId="p3">
    <w:name w:val="p3"/>
    <w:basedOn w:val="a"/>
    <w:rsid w:val="00947EB2"/>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43410">
      <w:bodyDiv w:val="1"/>
      <w:marLeft w:val="0"/>
      <w:marRight w:val="0"/>
      <w:marTop w:val="0"/>
      <w:marBottom w:val="0"/>
      <w:divBdr>
        <w:top w:val="none" w:sz="0" w:space="0" w:color="auto"/>
        <w:left w:val="none" w:sz="0" w:space="0" w:color="auto"/>
        <w:bottom w:val="none" w:sz="0" w:space="0" w:color="auto"/>
        <w:right w:val="none" w:sz="0" w:space="0" w:color="auto"/>
      </w:divBdr>
    </w:div>
    <w:div w:id="1907495638">
      <w:bodyDiv w:val="1"/>
      <w:marLeft w:val="0"/>
      <w:marRight w:val="0"/>
      <w:marTop w:val="0"/>
      <w:marBottom w:val="0"/>
      <w:divBdr>
        <w:top w:val="none" w:sz="0" w:space="0" w:color="auto"/>
        <w:left w:val="none" w:sz="0" w:space="0" w:color="auto"/>
        <w:bottom w:val="none" w:sz="0" w:space="0" w:color="auto"/>
        <w:right w:val="none" w:sz="0" w:space="0" w:color="auto"/>
      </w:divBdr>
    </w:div>
    <w:div w:id="19676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resource/scion/citation/pit/MCFR11111593%233872/MCFRLINK?cfu=default" TargetMode="External"/><Relationship Id="rId13" Type="http://schemas.openxmlformats.org/officeDocument/2006/relationships/hyperlink" Target="http://resource.e-mcfr.ru/resource/scion/citation/pit/MCFR11115809%23193/MCFRLINK?cfu=default" TargetMode="External"/><Relationship Id="rId18" Type="http://schemas.openxmlformats.org/officeDocument/2006/relationships/hyperlink" Target="http://resource.e-mcfr.ru/resource/scion/citation/pit/MCFR11124698/MCFRLINK?cfu=default" TargetMode="External"/><Relationship Id="rId26" Type="http://schemas.openxmlformats.org/officeDocument/2006/relationships/hyperlink" Target="https://vip.gosfinansy.ru/" TargetMode="External"/><Relationship Id="rId3" Type="http://schemas.openxmlformats.org/officeDocument/2006/relationships/settings" Target="settings.xml"/><Relationship Id="rId21" Type="http://schemas.openxmlformats.org/officeDocument/2006/relationships/hyperlink" Target="http://resource.e-mcfr.ru/resource/scion/citation/pit/MCFR11111593%234213/MCFRLINK?cfu=default" TargetMode="External"/><Relationship Id="rId7" Type="http://schemas.openxmlformats.org/officeDocument/2006/relationships/hyperlink" Target="http://resource.e-mcfr.ru/resource/scion/citation/pit/MCFR11111593%233965/MCFRLINK?cfu=default" TargetMode="External"/><Relationship Id="rId12" Type="http://schemas.openxmlformats.org/officeDocument/2006/relationships/hyperlink" Target="http://resource.e-mcfr.ru/resource/scion/citation/pit/MCFR11113401%2321/MCFRLINK?cfu=default" TargetMode="External"/><Relationship Id="rId17" Type="http://schemas.openxmlformats.org/officeDocument/2006/relationships/hyperlink" Target="http://base.garant.ru/12180849/f7ee959fd36b5699076b35abf4f52c5c/" TargetMode="External"/><Relationship Id="rId25" Type="http://schemas.openxmlformats.org/officeDocument/2006/relationships/hyperlink" Target="https://www.1gl.ru/" TargetMode="External"/><Relationship Id="rId2" Type="http://schemas.openxmlformats.org/officeDocument/2006/relationships/styles" Target="styles.xml"/><Relationship Id="rId16" Type="http://schemas.openxmlformats.org/officeDocument/2006/relationships/hyperlink" Target="https://base.garant.ru/71586636/4b691376fb5f96b80a46a0ad53b2edb3/" TargetMode="External"/><Relationship Id="rId20" Type="http://schemas.openxmlformats.org/officeDocument/2006/relationships/hyperlink" Target="http://resource.e-mcfr.ru/resource/scion/citation/pit/MCFR11132087/MCFRLINK?cfu=defaul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e-mcfr.ru/resource/scion/citation/pit/MCFR11115809%23117/MCFRLINK?cfu=default" TargetMode="External"/><Relationship Id="rId11" Type="http://schemas.openxmlformats.org/officeDocument/2006/relationships/hyperlink" Target="http://resource.e-mcfr.ru/resource/scion/citation/pit/MCFR11117127%2317654/MCFRLINK?cfu=default" TargetMode="External"/><Relationship Id="rId24" Type="http://schemas.openxmlformats.org/officeDocument/2006/relationships/hyperlink" Target="http://resource.e-mcfr.ru/resource/scion/citation/pit/MCFR11111593%234183/MCFRLINK?cfu=default" TargetMode="External"/><Relationship Id="rId5" Type="http://schemas.openxmlformats.org/officeDocument/2006/relationships/hyperlink" Target="http://resource.e-mcfr.ru/resource/scion/citation/pit/MCFR11115809%23113/MCFRLINK?cfu=default" TargetMode="External"/><Relationship Id="rId15" Type="http://schemas.openxmlformats.org/officeDocument/2006/relationships/hyperlink" Target="http://resource.e-mcfr.ru/resource/scion/citation/pit/MCFR111329%23151/MCFRLINK?cfu=default" TargetMode="External"/><Relationship Id="rId23" Type="http://schemas.openxmlformats.org/officeDocument/2006/relationships/hyperlink" Target="http://resource.e-mcfr.ru/resource/scion/citation/pit/MCFR11127848/MCFRLINK?cfu=default" TargetMode="External"/><Relationship Id="rId28" Type="http://schemas.openxmlformats.org/officeDocument/2006/relationships/hyperlink" Target="https://vip.gosfinansy.ru/" TargetMode="External"/><Relationship Id="rId10" Type="http://schemas.openxmlformats.org/officeDocument/2006/relationships/hyperlink" Target="http://resource.e-mcfr.ru/resource/scion/citation/pit/MCFR11111593%233943/MCFRLINK?cfu=default" TargetMode="External"/><Relationship Id="rId19" Type="http://schemas.openxmlformats.org/officeDocument/2006/relationships/hyperlink" Target="http://resource.e-mcfr.ru/resource/scion/citation/pit/MCFR11124698/MCFRLINK?cfu=default" TargetMode="External"/><Relationship Id="rId4" Type="http://schemas.openxmlformats.org/officeDocument/2006/relationships/webSettings" Target="webSettings.xml"/><Relationship Id="rId9" Type="http://schemas.openxmlformats.org/officeDocument/2006/relationships/hyperlink" Target="http://resource.e-mcfr.ru/resource/scion/citation/pit/MCFR11124317/MCFRLINK?cfu=default" TargetMode="External"/><Relationship Id="rId14" Type="http://schemas.openxmlformats.org/officeDocument/2006/relationships/hyperlink" Target="http://resource.e-mcfr.ru/resource/scion/citation/pit/MCFR11111593%233943/MCFRLINK?cfu=default" TargetMode="External"/><Relationship Id="rId22" Type="http://schemas.openxmlformats.org/officeDocument/2006/relationships/hyperlink" Target="http://resource.e-mcfr.ru/resource/scion/citation/pit/MCFR11121775/MCFRLINK?cfu=default" TargetMode="External"/><Relationship Id="rId27" Type="http://schemas.openxmlformats.org/officeDocument/2006/relationships/hyperlink" Target="https://vip.gosfinansy.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3015</TotalTime>
  <Pages>16</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14</cp:revision>
  <cp:lastPrinted>2021-05-22T13:33:00Z</cp:lastPrinted>
  <dcterms:created xsi:type="dcterms:W3CDTF">2021-03-21T07:55:00Z</dcterms:created>
  <dcterms:modified xsi:type="dcterms:W3CDTF">2022-04-08T08:22:00Z</dcterms:modified>
</cp:coreProperties>
</file>